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6F7CA8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461236" w:rsidRPr="00461236">
        <w:rPr>
          <w:rFonts w:asciiTheme="minorHAnsi" w:hAnsiTheme="minorHAnsi"/>
          <w:b/>
          <w:sz w:val="16"/>
          <w:szCs w:val="16"/>
        </w:rPr>
        <w:t>Ulgi w prowadzeniu działalności - raty, odroczenie, umorzenie należności, ulgi egzekucyjne</w:t>
      </w:r>
      <w:bookmarkStart w:id="0" w:name="_GoBack"/>
      <w:bookmarkEnd w:id="0"/>
      <w:r w:rsidR="00E507DB">
        <w:rPr>
          <w:rFonts w:asciiTheme="minorHAnsi" w:hAnsiTheme="minorHAnsi"/>
          <w:b/>
          <w:sz w:val="16"/>
          <w:szCs w:val="16"/>
        </w:rPr>
        <w:t>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2243B0"/>
    <w:rsid w:val="00242A09"/>
    <w:rsid w:val="002C120B"/>
    <w:rsid w:val="003B4FB5"/>
    <w:rsid w:val="00461236"/>
    <w:rsid w:val="004A2645"/>
    <w:rsid w:val="00613591"/>
    <w:rsid w:val="00622B42"/>
    <w:rsid w:val="00657464"/>
    <w:rsid w:val="0066116C"/>
    <w:rsid w:val="006F7CA8"/>
    <w:rsid w:val="00722C21"/>
    <w:rsid w:val="0078170E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507DB"/>
    <w:rsid w:val="00E60037"/>
    <w:rsid w:val="00F242D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dcterms:created xsi:type="dcterms:W3CDTF">2022-03-07T09:52:00Z</dcterms:created>
  <dcterms:modified xsi:type="dcterms:W3CDTF">2023-10-19T07:28:00Z</dcterms:modified>
</cp:coreProperties>
</file>