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66717E" w:rsidRPr="0066717E">
        <w:rPr>
          <w:color w:val="000000"/>
          <w:sz w:val="20"/>
          <w:szCs w:val="20"/>
        </w:rPr>
        <w:t>Subkonto czy OFE - zdecyduj samodzielnie, ZUS otwiera kolejne okno transferowe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66717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8059BB">
        <w:rPr>
          <w:rStyle w:val="Pogrubienie"/>
          <w:sz w:val="21"/>
          <w:szCs w:val="21"/>
        </w:rPr>
        <w:t>„</w:t>
      </w:r>
      <w:r w:rsidR="0066717E" w:rsidRPr="0066717E">
        <w:rPr>
          <w:b/>
          <w:color w:val="000000"/>
          <w:sz w:val="20"/>
          <w:szCs w:val="20"/>
        </w:rPr>
        <w:t>Subkonto czy OFE - zdecyduj samodzielnie, ZUS otwiera kolejne okno transferowe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6B" w:rsidRDefault="006D086B" w:rsidP="00423B51">
      <w:pPr>
        <w:spacing w:after="0" w:line="240" w:lineRule="auto"/>
      </w:pPr>
      <w:r>
        <w:separator/>
      </w:r>
    </w:p>
  </w:endnote>
  <w:endnote w:type="continuationSeparator" w:id="0">
    <w:p w:rsidR="006D086B" w:rsidRDefault="006D086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7E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6B" w:rsidRDefault="006D086B" w:rsidP="00423B51">
      <w:pPr>
        <w:spacing w:after="0" w:line="240" w:lineRule="auto"/>
      </w:pPr>
      <w:r>
        <w:separator/>
      </w:r>
    </w:p>
  </w:footnote>
  <w:footnote w:type="continuationSeparator" w:id="0">
    <w:p w:rsidR="006D086B" w:rsidRDefault="006D086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2024-06-14T09:59:00Z</dcterms:created>
  <dcterms:modified xsi:type="dcterms:W3CDTF">2024-06-14T09:59:00Z</dcterms:modified>
</cp:coreProperties>
</file>