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A2" w:rsidRPr="008F71DA" w:rsidRDefault="00C435A2" w:rsidP="00C435A2">
      <w:pPr>
        <w:pStyle w:val="Jednostka"/>
        <w:rPr>
          <w:rFonts w:asciiTheme="minorHAnsi" w:hAnsiTheme="minorHAnsi"/>
          <w:color w:val="auto"/>
        </w:rPr>
      </w:pPr>
      <w:r w:rsidRPr="008F71DA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0" allowOverlap="0" wp14:anchorId="5E36B8FE" wp14:editId="7463D2AB">
            <wp:simplePos x="0" y="0"/>
            <wp:positionH relativeFrom="column">
              <wp:posOffset>55245</wp:posOffset>
            </wp:positionH>
            <wp:positionV relativeFrom="paragraph">
              <wp:posOffset>-396875</wp:posOffset>
            </wp:positionV>
            <wp:extent cx="1361439" cy="340360"/>
            <wp:effectExtent l="0" t="0" r="0" b="254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A03" w:rsidRPr="008F71DA">
        <w:rPr>
          <w:rFonts w:asciiTheme="minorHAnsi" w:hAnsiTheme="minorHAnsi"/>
          <w:color w:val="auto"/>
        </w:rPr>
        <w:t xml:space="preserve">Oddział w </w:t>
      </w:r>
      <w:r w:rsidR="00AD1261">
        <w:rPr>
          <w:rFonts w:asciiTheme="minorHAnsi" w:hAnsiTheme="minorHAnsi"/>
          <w:color w:val="auto"/>
        </w:rPr>
        <w:t>Wałbrzychu</w:t>
      </w:r>
    </w:p>
    <w:p w:rsidR="00C435A2" w:rsidRPr="005F10D3" w:rsidRDefault="00AD1261" w:rsidP="00C435A2">
      <w:pPr>
        <w:pStyle w:val="Jednostka"/>
        <w:jc w:val="righ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F10D3">
        <w:rPr>
          <w:rFonts w:asciiTheme="minorHAnsi" w:hAnsiTheme="minorHAnsi"/>
          <w:color w:val="000000" w:themeColor="text1"/>
          <w:sz w:val="22"/>
          <w:szCs w:val="22"/>
        </w:rPr>
        <w:t>Wałbrzych</w:t>
      </w:r>
      <w:r w:rsidR="002D19CE" w:rsidRPr="005F10D3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390946" w:rsidRPr="005F10D3">
        <w:rPr>
          <w:rFonts w:asciiTheme="minorHAnsi" w:hAnsiTheme="minorHAnsi"/>
          <w:color w:val="000000" w:themeColor="text1"/>
          <w:sz w:val="22"/>
          <w:szCs w:val="22"/>
        </w:rPr>
        <w:t>30</w:t>
      </w:r>
      <w:r w:rsidR="00006F7C" w:rsidRPr="005F10D3">
        <w:rPr>
          <w:rFonts w:asciiTheme="minorHAnsi" w:hAnsiTheme="minorHAnsi"/>
          <w:color w:val="000000" w:themeColor="text1"/>
          <w:sz w:val="22"/>
          <w:szCs w:val="22"/>
        </w:rPr>
        <w:t xml:space="preserve"> grudnia</w:t>
      </w:r>
      <w:r w:rsidR="00C435A2" w:rsidRPr="005F10D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D19CE" w:rsidRPr="005F10D3">
        <w:rPr>
          <w:rFonts w:asciiTheme="minorHAnsi" w:hAnsiTheme="minorHAnsi"/>
          <w:color w:val="000000" w:themeColor="text1"/>
          <w:sz w:val="22"/>
          <w:szCs w:val="22"/>
        </w:rPr>
        <w:t>202</w:t>
      </w:r>
      <w:r w:rsidR="00390946" w:rsidRPr="005F10D3">
        <w:rPr>
          <w:rFonts w:asciiTheme="minorHAnsi" w:hAnsiTheme="minorHAnsi"/>
          <w:color w:val="000000" w:themeColor="text1"/>
          <w:sz w:val="22"/>
          <w:szCs w:val="22"/>
        </w:rPr>
        <w:t>0</w:t>
      </w:r>
      <w:r w:rsidR="00C435A2" w:rsidRPr="005F10D3">
        <w:rPr>
          <w:rFonts w:asciiTheme="minorHAnsi" w:hAnsiTheme="minorHAnsi"/>
          <w:color w:val="000000" w:themeColor="text1"/>
          <w:sz w:val="22"/>
          <w:szCs w:val="22"/>
        </w:rPr>
        <w:t xml:space="preserve"> r.</w:t>
      </w:r>
    </w:p>
    <w:p w:rsidR="00C435A2" w:rsidRPr="008F71DA" w:rsidRDefault="00C435A2" w:rsidP="00C435A2">
      <w:pPr>
        <w:pStyle w:val="Jednostka"/>
        <w:rPr>
          <w:rFonts w:asciiTheme="minorHAnsi" w:hAnsiTheme="minorHAnsi"/>
          <w:b/>
          <w:sz w:val="28"/>
        </w:rPr>
      </w:pPr>
    </w:p>
    <w:p w:rsidR="00073B53" w:rsidRDefault="001361DB" w:rsidP="003F5497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Zapytanie o informację dla</w:t>
      </w:r>
    </w:p>
    <w:p w:rsidR="003F5497" w:rsidRDefault="00C06F90" w:rsidP="003F19D1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wykonania </w:t>
      </w:r>
      <w:r w:rsidR="00006F7C" w:rsidRPr="00006F7C">
        <w:rPr>
          <w:rFonts w:cs="Times New Roman"/>
          <w:b/>
          <w:color w:val="000000" w:themeColor="text1"/>
        </w:rPr>
        <w:t>przeglądu specjalnego – oceny stanu technicznego UTB dźwigu osobowego „OTIS” 2</w:t>
      </w:r>
      <w:r w:rsidR="00B43D22">
        <w:rPr>
          <w:rFonts w:cs="Times New Roman"/>
          <w:b/>
          <w:color w:val="000000" w:themeColor="text1"/>
        </w:rPr>
        <w:t>0</w:t>
      </w:r>
      <w:r w:rsidR="00006F7C" w:rsidRPr="00006F7C">
        <w:rPr>
          <w:rFonts w:cs="Times New Roman"/>
          <w:b/>
          <w:color w:val="000000" w:themeColor="text1"/>
        </w:rPr>
        <w:t xml:space="preserve">00 </w:t>
      </w:r>
      <w:r w:rsidR="00006F7C">
        <w:rPr>
          <w:rFonts w:cs="Times New Roman"/>
          <w:b/>
          <w:color w:val="000000" w:themeColor="text1"/>
        </w:rPr>
        <w:t xml:space="preserve">                     </w:t>
      </w:r>
      <w:r w:rsidR="00006F7C" w:rsidRPr="00006F7C">
        <w:rPr>
          <w:rFonts w:cs="Times New Roman"/>
          <w:b/>
          <w:color w:val="000000" w:themeColor="text1"/>
        </w:rPr>
        <w:t xml:space="preserve"> zainstalowanego w budynku Inspektoratu ZUS w Jeleniej Górze przy ul. Sygietyńskiego 10</w:t>
      </w:r>
      <w:r w:rsidR="003F5497" w:rsidRPr="00994F17">
        <w:rPr>
          <w:rFonts w:cs="Times New Roman"/>
          <w:b/>
          <w:color w:val="000000" w:themeColor="text1"/>
        </w:rPr>
        <w:t>.</w:t>
      </w:r>
    </w:p>
    <w:p w:rsidR="00977045" w:rsidRPr="00994F17" w:rsidRDefault="00977045" w:rsidP="003F5497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 w:themeColor="text1"/>
        </w:rPr>
      </w:pPr>
    </w:p>
    <w:p w:rsidR="00C93E2F" w:rsidRPr="004B4EE9" w:rsidRDefault="00073B53" w:rsidP="004B4EE9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ind w:left="284" w:hanging="284"/>
        <w:jc w:val="center"/>
        <w:rPr>
          <w:rFonts w:cs="Times New Roman"/>
          <w:b/>
          <w:color w:val="000000"/>
        </w:rPr>
      </w:pPr>
      <w:r w:rsidRPr="008F71DA">
        <w:rPr>
          <w:rFonts w:cs="Times New Roman"/>
          <w:b/>
          <w:color w:val="000000"/>
        </w:rPr>
        <w:t>Ogólne informacje:</w:t>
      </w:r>
    </w:p>
    <w:p w:rsidR="00073B53" w:rsidRPr="008F71DA" w:rsidRDefault="00073B53" w:rsidP="00C93E2F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before="120" w:after="120" w:line="240" w:lineRule="auto"/>
        <w:ind w:left="567" w:hanging="283"/>
        <w:jc w:val="both"/>
        <w:rPr>
          <w:rFonts w:cs="Times New Roman"/>
          <w:color w:val="000000"/>
        </w:rPr>
      </w:pPr>
      <w:r w:rsidRPr="008F71DA">
        <w:rPr>
          <w:rFonts w:cs="Times New Roman"/>
          <w:b/>
          <w:color w:val="000000"/>
        </w:rPr>
        <w:t>Pytający:</w:t>
      </w:r>
    </w:p>
    <w:p w:rsidR="00073B53" w:rsidRPr="008F71DA" w:rsidRDefault="00073B53" w:rsidP="00C93E2F">
      <w:pPr>
        <w:pStyle w:val="Akapitzlist"/>
        <w:shd w:val="clear" w:color="auto" w:fill="FFFFFF"/>
        <w:spacing w:before="120" w:after="0" w:line="240" w:lineRule="auto"/>
        <w:ind w:left="567"/>
        <w:jc w:val="both"/>
        <w:rPr>
          <w:rFonts w:cs="Times New Roman"/>
          <w:color w:val="000000"/>
        </w:rPr>
      </w:pPr>
      <w:r w:rsidRPr="008F71DA">
        <w:rPr>
          <w:rFonts w:cs="Times New Roman"/>
          <w:color w:val="000000"/>
        </w:rPr>
        <w:t xml:space="preserve">Zakład Ubezpieczeń Społecznych Oddział w </w:t>
      </w:r>
      <w:r w:rsidR="00AD1261">
        <w:rPr>
          <w:rFonts w:cs="Times New Roman"/>
          <w:color w:val="000000"/>
        </w:rPr>
        <w:t>Wałbrzychu</w:t>
      </w:r>
    </w:p>
    <w:p w:rsidR="00073B53" w:rsidRPr="008F71DA" w:rsidRDefault="00073B53" w:rsidP="00C93E2F">
      <w:pPr>
        <w:shd w:val="clear" w:color="auto" w:fill="FFFFFF"/>
        <w:spacing w:after="0" w:line="240" w:lineRule="auto"/>
        <w:ind w:left="567"/>
        <w:jc w:val="both"/>
        <w:rPr>
          <w:rFonts w:cs="Times New Roman"/>
          <w:color w:val="000000"/>
        </w:rPr>
      </w:pPr>
      <w:r w:rsidRPr="008F71DA">
        <w:rPr>
          <w:rFonts w:cs="Times New Roman"/>
          <w:color w:val="000000"/>
        </w:rPr>
        <w:t xml:space="preserve">ul. </w:t>
      </w:r>
      <w:r w:rsidR="00AD1261">
        <w:rPr>
          <w:rFonts w:cs="Times New Roman"/>
          <w:color w:val="000000"/>
        </w:rPr>
        <w:t>Kasztanowa 1</w:t>
      </w:r>
      <w:r w:rsidRPr="008F71DA">
        <w:rPr>
          <w:rFonts w:cs="Times New Roman"/>
          <w:color w:val="000000"/>
        </w:rPr>
        <w:t xml:space="preserve">, </w:t>
      </w:r>
      <w:r w:rsidR="00AD1261">
        <w:rPr>
          <w:rFonts w:cs="Times New Roman"/>
          <w:color w:val="000000"/>
        </w:rPr>
        <w:t>58-390 Wałbrzych</w:t>
      </w:r>
    </w:p>
    <w:p w:rsidR="00073B53" w:rsidRPr="008F71DA" w:rsidRDefault="00073B53" w:rsidP="005D3567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before="120" w:after="0" w:line="240" w:lineRule="auto"/>
        <w:ind w:left="568" w:hanging="284"/>
        <w:jc w:val="both"/>
        <w:rPr>
          <w:rFonts w:cs="Times New Roman"/>
          <w:color w:val="000000"/>
        </w:rPr>
      </w:pPr>
      <w:r w:rsidRPr="008F71DA">
        <w:rPr>
          <w:rFonts w:cs="Times New Roman"/>
          <w:b/>
          <w:color w:val="000000"/>
        </w:rPr>
        <w:t>Prowadzący sprawę:</w:t>
      </w:r>
    </w:p>
    <w:p w:rsidR="00073B53" w:rsidRPr="008F71DA" w:rsidRDefault="00AD1261" w:rsidP="005D3567">
      <w:pPr>
        <w:shd w:val="clear" w:color="auto" w:fill="FFFFFF"/>
        <w:spacing w:after="0" w:line="240" w:lineRule="auto"/>
        <w:ind w:left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Tomasz Bieniasiewicz</w:t>
      </w:r>
      <w:r w:rsidR="00073B53" w:rsidRPr="008F71DA">
        <w:rPr>
          <w:rFonts w:cs="Times New Roman"/>
          <w:color w:val="000000"/>
        </w:rPr>
        <w:t xml:space="preserve">, telefon: </w:t>
      </w:r>
      <w:r>
        <w:rPr>
          <w:rFonts w:cs="Times New Roman"/>
          <w:color w:val="000000"/>
        </w:rPr>
        <w:t>74/64 97 226</w:t>
      </w:r>
      <w:r w:rsidR="00073B53" w:rsidRPr="008F71DA">
        <w:rPr>
          <w:bCs/>
        </w:rPr>
        <w:t xml:space="preserve">; </w:t>
      </w:r>
      <w:r w:rsidR="00073B53" w:rsidRPr="008F71DA">
        <w:rPr>
          <w:rFonts w:cs="Times New Roman"/>
          <w:color w:val="000000"/>
        </w:rPr>
        <w:t>e-mail:</w:t>
      </w:r>
      <w:r>
        <w:rPr>
          <w:rFonts w:cs="Times New Roman"/>
          <w:color w:val="000000"/>
        </w:rPr>
        <w:t xml:space="preserve"> </w:t>
      </w:r>
      <w:hyperlink r:id="rId10" w:history="1">
        <w:r w:rsidRPr="009B627B">
          <w:rPr>
            <w:rStyle w:val="Hipercze"/>
            <w:rFonts w:cs="Times New Roman"/>
          </w:rPr>
          <w:t>tomasz.bieniasiewicz@zus.pl</w:t>
        </w:r>
      </w:hyperlink>
      <w:r>
        <w:rPr>
          <w:rFonts w:cs="Times New Roman"/>
          <w:color w:val="000000"/>
        </w:rPr>
        <w:t xml:space="preserve">; </w:t>
      </w:r>
      <w:r w:rsidR="00073B53" w:rsidRPr="008F71DA">
        <w:rPr>
          <w:rFonts w:cs="Times New Roman"/>
          <w:color w:val="000000"/>
        </w:rPr>
        <w:t>godziny kontaktu: 7.00 – 15.00.</w:t>
      </w:r>
    </w:p>
    <w:p w:rsidR="00073B53" w:rsidRPr="008F71DA" w:rsidRDefault="00073B53" w:rsidP="00C93E2F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before="120" w:after="120" w:line="240" w:lineRule="auto"/>
        <w:ind w:left="567" w:hanging="283"/>
        <w:jc w:val="both"/>
        <w:rPr>
          <w:rFonts w:cs="Times New Roman"/>
          <w:b/>
          <w:color w:val="000000"/>
        </w:rPr>
      </w:pPr>
      <w:r w:rsidRPr="008F71DA">
        <w:rPr>
          <w:rFonts w:cs="Times New Roman"/>
          <w:b/>
          <w:color w:val="000000"/>
        </w:rPr>
        <w:t>Przedmiot zapytania:</w:t>
      </w:r>
    </w:p>
    <w:p w:rsidR="005D3567" w:rsidRDefault="00EE4614" w:rsidP="000F3678">
      <w:pPr>
        <w:pStyle w:val="Akapitzlist"/>
        <w:shd w:val="clear" w:color="auto" w:fill="FFFFFF"/>
        <w:spacing w:before="120" w:after="120" w:line="240" w:lineRule="auto"/>
        <w:ind w:left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W</w:t>
      </w:r>
      <w:r w:rsidRPr="00EE4614">
        <w:rPr>
          <w:rFonts w:cs="Times New Roman"/>
          <w:color w:val="000000" w:themeColor="text1"/>
        </w:rPr>
        <w:t>ykon</w:t>
      </w:r>
      <w:r w:rsidR="00DE6FE5">
        <w:rPr>
          <w:rFonts w:cs="Times New Roman"/>
          <w:color w:val="000000" w:themeColor="text1"/>
        </w:rPr>
        <w:t>anie</w:t>
      </w:r>
      <w:r w:rsidRPr="00EE4614">
        <w:rPr>
          <w:rFonts w:cs="Times New Roman"/>
          <w:color w:val="000000" w:themeColor="text1"/>
        </w:rPr>
        <w:t xml:space="preserve"> </w:t>
      </w:r>
      <w:r w:rsidR="003469ED">
        <w:rPr>
          <w:rFonts w:cs="Times New Roman"/>
          <w:color w:val="000000" w:themeColor="text1"/>
        </w:rPr>
        <w:t xml:space="preserve">przeglądu specjalnego – oceny stanu technicznego UTB dźwigu osobowego „OTIS” </w:t>
      </w:r>
      <w:r w:rsidR="00006F7C">
        <w:rPr>
          <w:rFonts w:cs="Times New Roman"/>
          <w:color w:val="000000" w:themeColor="text1"/>
        </w:rPr>
        <w:t xml:space="preserve">200 z roku 1996, </w:t>
      </w:r>
      <w:r w:rsidR="003469ED">
        <w:rPr>
          <w:rFonts w:cs="Times New Roman"/>
          <w:color w:val="000000" w:themeColor="text1"/>
        </w:rPr>
        <w:t xml:space="preserve">zainstalowanego w budynku Inspektoratu ZUS w Jeleniej Górze przy ul. Sygietyńskiego 10, po osiągnięciu resursu wyznaczonego na rok </w:t>
      </w:r>
      <w:r w:rsidR="00006F7C">
        <w:rPr>
          <w:rFonts w:cs="Times New Roman"/>
          <w:color w:val="000000" w:themeColor="text1"/>
        </w:rPr>
        <w:t>2021.</w:t>
      </w:r>
    </w:p>
    <w:p w:rsidR="00C06F90" w:rsidRPr="000F3678" w:rsidRDefault="00C06F90" w:rsidP="000F3678">
      <w:pPr>
        <w:pStyle w:val="Akapitzlist"/>
        <w:shd w:val="clear" w:color="auto" w:fill="FFFFFF"/>
        <w:spacing w:before="120" w:after="120" w:line="240" w:lineRule="auto"/>
        <w:ind w:left="567"/>
        <w:jc w:val="both"/>
        <w:rPr>
          <w:rFonts w:cs="Times New Roman"/>
          <w:color w:val="000000" w:themeColor="text1"/>
        </w:rPr>
      </w:pPr>
    </w:p>
    <w:p w:rsidR="00073B53" w:rsidRPr="008F71DA" w:rsidRDefault="00C93E2F" w:rsidP="005D3567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before="120" w:after="0" w:line="240" w:lineRule="auto"/>
        <w:ind w:left="568" w:hanging="284"/>
        <w:jc w:val="both"/>
        <w:rPr>
          <w:rFonts w:cs="Times New Roman"/>
          <w:color w:val="000000"/>
        </w:rPr>
      </w:pPr>
      <w:r w:rsidRPr="008F71DA">
        <w:rPr>
          <w:rFonts w:cs="Times New Roman"/>
          <w:b/>
          <w:color w:val="000000"/>
        </w:rPr>
        <w:t>Cel zapytania</w:t>
      </w:r>
    </w:p>
    <w:p w:rsidR="00073B53" w:rsidRPr="0051019F" w:rsidRDefault="00073B53" w:rsidP="0051019F">
      <w:pPr>
        <w:shd w:val="clear" w:color="auto" w:fill="FFFFFF"/>
        <w:spacing w:after="120" w:line="240" w:lineRule="auto"/>
        <w:ind w:left="567"/>
        <w:jc w:val="both"/>
        <w:rPr>
          <w:rFonts w:cs="Times New Roman"/>
          <w:color w:val="000000" w:themeColor="text1"/>
        </w:rPr>
      </w:pPr>
      <w:r w:rsidRPr="008F71DA">
        <w:rPr>
          <w:rFonts w:cs="Times New Roman"/>
          <w:color w:val="000000"/>
        </w:rPr>
        <w:t>W związku z p</w:t>
      </w:r>
      <w:r w:rsidR="00C06F90">
        <w:rPr>
          <w:rFonts w:cs="Times New Roman"/>
          <w:color w:val="000000"/>
        </w:rPr>
        <w:t xml:space="preserve">lanowanym zleceniem wykonania </w:t>
      </w:r>
      <w:r w:rsidR="00006F7C" w:rsidRPr="00006F7C">
        <w:rPr>
          <w:rFonts w:cs="Times New Roman"/>
          <w:color w:val="000000" w:themeColor="text1"/>
        </w:rPr>
        <w:t>przeglądu specjalnego – oceny stanu technicznego UTB dźwigu osobowego „OTIS” 2</w:t>
      </w:r>
      <w:r w:rsidR="00B43D22">
        <w:rPr>
          <w:rFonts w:cs="Times New Roman"/>
          <w:color w:val="000000" w:themeColor="text1"/>
        </w:rPr>
        <w:t>0</w:t>
      </w:r>
      <w:r w:rsidR="00006F7C" w:rsidRPr="00006F7C">
        <w:rPr>
          <w:rFonts w:cs="Times New Roman"/>
          <w:color w:val="000000" w:themeColor="text1"/>
        </w:rPr>
        <w:t>00</w:t>
      </w:r>
      <w:r w:rsidR="00C06F90">
        <w:rPr>
          <w:rFonts w:cs="Times New Roman"/>
          <w:color w:val="000000" w:themeColor="text1"/>
        </w:rPr>
        <w:t>,</w:t>
      </w:r>
      <w:r w:rsidR="00C06F90" w:rsidRPr="00994F17">
        <w:rPr>
          <w:rFonts w:cs="Times New Roman"/>
          <w:color w:val="000000" w:themeColor="text1"/>
        </w:rPr>
        <w:t xml:space="preserve"> </w:t>
      </w:r>
      <w:r w:rsidR="00C17593">
        <w:rPr>
          <w:rFonts w:cs="Times New Roman"/>
          <w:color w:val="000000" w:themeColor="text1"/>
        </w:rPr>
        <w:t>wyłącznie w </w:t>
      </w:r>
      <w:r w:rsidRPr="00994F17">
        <w:rPr>
          <w:rFonts w:cs="Times New Roman"/>
          <w:color w:val="000000" w:themeColor="text1"/>
        </w:rPr>
        <w:t xml:space="preserve">celu oszacowania </w:t>
      </w:r>
      <w:r w:rsidRPr="008F71DA">
        <w:rPr>
          <w:rFonts w:cs="Times New Roman"/>
          <w:color w:val="000000"/>
        </w:rPr>
        <w:t xml:space="preserve">przez Pytającego wartości tego </w:t>
      </w:r>
      <w:r w:rsidR="0084511D">
        <w:rPr>
          <w:rFonts w:cs="Times New Roman"/>
          <w:color w:val="000000"/>
        </w:rPr>
        <w:t>zamówienia</w:t>
      </w:r>
      <w:r w:rsidR="00C17593">
        <w:rPr>
          <w:rFonts w:cs="Times New Roman"/>
          <w:color w:val="000000"/>
        </w:rPr>
        <w:t>.</w:t>
      </w:r>
      <w:r w:rsidRPr="008F71DA">
        <w:rPr>
          <w:rFonts w:cs="Times New Roman"/>
          <w:color w:val="000000"/>
        </w:rPr>
        <w:t xml:space="preserve"> Pytający zwraca się z uprzejmą prośbą o przedstawienie szacunkowej wyceny przedmiotu zapytania w celu uzyskania przez Pytającego wiedzy o kosztach zrealizowania przedmiotu niniejszego</w:t>
      </w:r>
      <w:r w:rsidR="000F3678">
        <w:rPr>
          <w:rFonts w:cs="Times New Roman"/>
          <w:color w:val="000000"/>
        </w:rPr>
        <w:t xml:space="preserve"> zapytania o </w:t>
      </w:r>
      <w:r w:rsidRPr="008F71DA">
        <w:rPr>
          <w:rFonts w:cs="Times New Roman"/>
          <w:color w:val="000000"/>
        </w:rPr>
        <w:t>informację cenową</w:t>
      </w:r>
      <w:r w:rsidR="001F30FD" w:rsidRPr="008F71DA">
        <w:rPr>
          <w:rFonts w:cs="Times New Roman"/>
          <w:color w:val="000000"/>
        </w:rPr>
        <w:t>.</w:t>
      </w:r>
    </w:p>
    <w:p w:rsidR="00073B53" w:rsidRPr="008F71DA" w:rsidRDefault="00073B53" w:rsidP="00C93E2F">
      <w:pPr>
        <w:shd w:val="clear" w:color="auto" w:fill="FFFFFF"/>
        <w:spacing w:before="120" w:after="120" w:line="240" w:lineRule="auto"/>
        <w:ind w:left="567"/>
        <w:jc w:val="both"/>
        <w:rPr>
          <w:rFonts w:cs="Times New Roman"/>
          <w:color w:val="000000"/>
          <w:u w:val="single"/>
        </w:rPr>
      </w:pPr>
      <w:r w:rsidRPr="008F71DA">
        <w:rPr>
          <w:rFonts w:cs="Times New Roman"/>
          <w:color w:val="000000"/>
          <w:u w:val="single"/>
        </w:rPr>
        <w:t xml:space="preserve">Niniejsze zapytanie nie stanowi oferty zawarcia umowy w rozumieniu ustawy Kodeks cywilny, jak również nie jest ogłoszeniem o zamówieniu w rozumieniu ustawy Prawo zamówień publicznych </w:t>
      </w:r>
      <w:r w:rsidR="001F30FD" w:rsidRPr="008F71DA">
        <w:rPr>
          <w:rFonts w:cs="Times New Roman"/>
          <w:color w:val="000000"/>
          <w:u w:val="single"/>
        </w:rPr>
        <w:br/>
      </w:r>
      <w:r w:rsidRPr="008F71DA">
        <w:rPr>
          <w:rFonts w:cs="Times New Roman"/>
          <w:color w:val="000000"/>
          <w:u w:val="single"/>
        </w:rPr>
        <w:t>i w żadnym razie nie stanowi wszczęcia jakiegokolwiek postępowania.</w:t>
      </w:r>
    </w:p>
    <w:p w:rsidR="00073B53" w:rsidRPr="008F71DA" w:rsidRDefault="00073B53" w:rsidP="002C17CC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before="120" w:after="0" w:line="240" w:lineRule="auto"/>
        <w:ind w:left="568" w:hanging="284"/>
        <w:jc w:val="both"/>
        <w:rPr>
          <w:rFonts w:cs="Times New Roman"/>
          <w:b/>
          <w:color w:val="000000"/>
        </w:rPr>
      </w:pPr>
      <w:r w:rsidRPr="008F71DA">
        <w:rPr>
          <w:rFonts w:cs="Times New Roman"/>
          <w:b/>
          <w:color w:val="000000"/>
        </w:rPr>
        <w:t>Termin i sposób złożenia odpowiedzi:</w:t>
      </w:r>
    </w:p>
    <w:p w:rsidR="00073B53" w:rsidRPr="008F71DA" w:rsidRDefault="00073B53" w:rsidP="002C17CC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  <w:r w:rsidRPr="008F71DA">
        <w:rPr>
          <w:rFonts w:eastAsia="Times New Roman"/>
          <w:bCs/>
          <w:lang w:eastAsia="pl-PL"/>
        </w:rPr>
        <w:t xml:space="preserve">Odpowiedź na Zapytanie o informację cenową należy przesłać w terminie </w:t>
      </w:r>
      <w:r w:rsidRPr="00002C52">
        <w:rPr>
          <w:rFonts w:eastAsia="Times New Roman"/>
          <w:bCs/>
          <w:color w:val="000000" w:themeColor="text1"/>
          <w:lang w:eastAsia="pl-PL"/>
        </w:rPr>
        <w:t>do</w:t>
      </w:r>
      <w:r w:rsidRPr="00002C52">
        <w:rPr>
          <w:rStyle w:val="Pogrubienie"/>
          <w:rFonts w:cs="Arial"/>
          <w:color w:val="000000" w:themeColor="text1"/>
        </w:rPr>
        <w:t xml:space="preserve"> </w:t>
      </w:r>
      <w:r w:rsidR="00006F7C">
        <w:rPr>
          <w:rStyle w:val="Pogrubienie"/>
          <w:rFonts w:cs="Arial"/>
          <w:color w:val="000000" w:themeColor="text1"/>
          <w:sz w:val="24"/>
          <w:szCs w:val="24"/>
        </w:rPr>
        <w:t>15</w:t>
      </w:r>
      <w:r w:rsidR="00C06F90" w:rsidRPr="001361DB">
        <w:rPr>
          <w:rStyle w:val="Pogrubienie"/>
          <w:rFonts w:cs="Arial"/>
          <w:color w:val="000000" w:themeColor="text1"/>
          <w:sz w:val="24"/>
          <w:szCs w:val="24"/>
        </w:rPr>
        <w:t xml:space="preserve"> </w:t>
      </w:r>
      <w:r w:rsidR="00006F7C">
        <w:rPr>
          <w:rStyle w:val="Pogrubienie"/>
          <w:rFonts w:cs="Arial"/>
          <w:color w:val="000000" w:themeColor="text1"/>
          <w:sz w:val="24"/>
          <w:szCs w:val="24"/>
        </w:rPr>
        <w:t>stycznia</w:t>
      </w:r>
      <w:r w:rsidRPr="000F3678">
        <w:rPr>
          <w:rStyle w:val="Pogrubienie"/>
          <w:rFonts w:cs="Arial"/>
          <w:color w:val="FF0000"/>
          <w:sz w:val="24"/>
          <w:szCs w:val="24"/>
        </w:rPr>
        <w:t xml:space="preserve"> </w:t>
      </w:r>
      <w:r w:rsidR="00006F7C">
        <w:rPr>
          <w:rStyle w:val="Pogrubienie"/>
          <w:rFonts w:cs="Arial"/>
          <w:color w:val="000000" w:themeColor="text1"/>
          <w:sz w:val="24"/>
          <w:szCs w:val="24"/>
        </w:rPr>
        <w:t>2021</w:t>
      </w:r>
      <w:r w:rsidRPr="00002C52">
        <w:rPr>
          <w:rStyle w:val="Pogrubienie"/>
          <w:rFonts w:cs="Arial"/>
          <w:color w:val="000000" w:themeColor="text1"/>
          <w:sz w:val="24"/>
          <w:szCs w:val="24"/>
        </w:rPr>
        <w:t xml:space="preserve"> r</w:t>
      </w:r>
      <w:r w:rsidRPr="00002C52">
        <w:rPr>
          <w:rStyle w:val="Pogrubienie"/>
          <w:rFonts w:cs="Arial"/>
          <w:color w:val="000000" w:themeColor="text1"/>
        </w:rPr>
        <w:t>.</w:t>
      </w:r>
      <w:r w:rsidRPr="00002C52">
        <w:rPr>
          <w:rFonts w:eastAsia="Times New Roman" w:cs="Arial"/>
          <w:color w:val="000000" w:themeColor="text1"/>
          <w:lang w:eastAsia="pl-PL"/>
        </w:rPr>
        <w:t>,</w:t>
      </w:r>
      <w:r w:rsidR="001F30FD" w:rsidRPr="00002C52">
        <w:rPr>
          <w:rFonts w:eastAsia="Times New Roman" w:cs="Arial"/>
          <w:color w:val="000000" w:themeColor="text1"/>
          <w:lang w:eastAsia="pl-PL"/>
        </w:rPr>
        <w:br/>
      </w:r>
      <w:r w:rsidRPr="008F71DA">
        <w:rPr>
          <w:rFonts w:eastAsia="Times New Roman" w:cs="Arial"/>
          <w:lang w:eastAsia="pl-PL"/>
        </w:rPr>
        <w:t xml:space="preserve"> na adres e-mailowy: </w:t>
      </w:r>
      <w:hyperlink r:id="rId11" w:history="1">
        <w:r w:rsidR="00AD1261" w:rsidRPr="009B627B">
          <w:rPr>
            <w:rStyle w:val="Hipercze"/>
            <w:rFonts w:cs="Times New Roman"/>
          </w:rPr>
          <w:t>tomasz.bieniasiewicz@zus.pl</w:t>
        </w:r>
      </w:hyperlink>
    </w:p>
    <w:p w:rsidR="00073B53" w:rsidRPr="008F71DA" w:rsidRDefault="00073B53" w:rsidP="00C93E2F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before="120" w:after="120" w:line="240" w:lineRule="auto"/>
        <w:ind w:left="567" w:hanging="283"/>
        <w:jc w:val="both"/>
        <w:rPr>
          <w:rFonts w:cs="Times New Roman"/>
          <w:b/>
          <w:color w:val="000000"/>
        </w:rPr>
      </w:pPr>
      <w:r w:rsidRPr="008F71DA">
        <w:rPr>
          <w:rFonts w:cs="Times New Roman"/>
          <w:b/>
          <w:color w:val="000000"/>
        </w:rPr>
        <w:t xml:space="preserve">Wycena: </w:t>
      </w:r>
    </w:p>
    <w:p w:rsidR="00CE4D72" w:rsidRPr="00994F17" w:rsidRDefault="00084DEF" w:rsidP="00C93E2F">
      <w:pPr>
        <w:shd w:val="clear" w:color="auto" w:fill="FFFFFF"/>
        <w:spacing w:before="120" w:after="120" w:line="240" w:lineRule="auto"/>
        <w:ind w:left="567"/>
        <w:jc w:val="both"/>
        <w:rPr>
          <w:rFonts w:cs="Times New Roman"/>
          <w:color w:val="000000" w:themeColor="text1"/>
        </w:rPr>
      </w:pPr>
      <w:r>
        <w:rPr>
          <w:rFonts w:eastAsia="Times New Roman" w:cs="Arial"/>
          <w:lang w:eastAsia="pl-PL"/>
        </w:rPr>
        <w:t>Cenę należy pod</w:t>
      </w:r>
      <w:r w:rsidR="00073B53" w:rsidRPr="008F71DA">
        <w:rPr>
          <w:rFonts w:eastAsia="Times New Roman" w:cs="Arial"/>
          <w:lang w:eastAsia="pl-PL"/>
        </w:rPr>
        <w:t>ać, jako wartości netto/b</w:t>
      </w:r>
      <w:r>
        <w:rPr>
          <w:rFonts w:eastAsia="Times New Roman" w:cs="Arial"/>
          <w:lang w:eastAsia="pl-PL"/>
        </w:rPr>
        <w:t>rutto w polskich złotych. Podana cena winna</w:t>
      </w:r>
      <w:r w:rsidR="00073B53" w:rsidRPr="008F71DA">
        <w:rPr>
          <w:rFonts w:eastAsia="Times New Roman" w:cs="Arial"/>
          <w:lang w:eastAsia="pl-PL"/>
        </w:rPr>
        <w:t xml:space="preserve"> obejmować </w:t>
      </w:r>
      <w:r w:rsidR="00994F17">
        <w:rPr>
          <w:rFonts w:eastAsia="Times New Roman" w:cs="Arial"/>
          <w:lang w:eastAsia="pl-PL"/>
        </w:rPr>
        <w:t xml:space="preserve">wszystkie </w:t>
      </w:r>
      <w:r w:rsidR="00073B53" w:rsidRPr="00994F17">
        <w:rPr>
          <w:rFonts w:eastAsia="Times New Roman" w:cs="Arial"/>
          <w:color w:val="000000" w:themeColor="text1"/>
          <w:lang w:eastAsia="pl-PL"/>
        </w:rPr>
        <w:t>koszty</w:t>
      </w:r>
      <w:r w:rsidR="00994F17" w:rsidRPr="00994F17">
        <w:rPr>
          <w:rFonts w:eastAsia="Times New Roman" w:cs="Arial"/>
          <w:color w:val="000000" w:themeColor="text1"/>
          <w:lang w:eastAsia="pl-PL"/>
        </w:rPr>
        <w:t xml:space="preserve"> związane z</w:t>
      </w:r>
      <w:r w:rsidR="00006F7C">
        <w:rPr>
          <w:rFonts w:eastAsia="Times New Roman" w:cs="Arial"/>
          <w:color w:val="000000" w:themeColor="text1"/>
          <w:lang w:eastAsia="pl-PL"/>
        </w:rPr>
        <w:t xml:space="preserve"> wykonaniem</w:t>
      </w:r>
      <w:r w:rsidR="00994F17" w:rsidRPr="00994F17">
        <w:rPr>
          <w:rFonts w:eastAsia="Times New Roman" w:cs="Arial"/>
          <w:color w:val="000000" w:themeColor="text1"/>
          <w:lang w:eastAsia="pl-PL"/>
        </w:rPr>
        <w:t xml:space="preserve"> </w:t>
      </w:r>
      <w:r w:rsidR="00006F7C" w:rsidRPr="00006F7C">
        <w:rPr>
          <w:rFonts w:eastAsia="Times New Roman" w:cs="Arial"/>
          <w:color w:val="000000" w:themeColor="text1"/>
          <w:lang w:eastAsia="pl-PL"/>
        </w:rPr>
        <w:t>przeglądu specjalnego – oceny stanu technicznego UTB dźwigu osobowego „OTIS” 20</w:t>
      </w:r>
      <w:r w:rsidR="00B43D22">
        <w:rPr>
          <w:rFonts w:eastAsia="Times New Roman" w:cs="Arial"/>
          <w:color w:val="000000" w:themeColor="text1"/>
          <w:lang w:eastAsia="pl-PL"/>
        </w:rPr>
        <w:t>0</w:t>
      </w:r>
      <w:r w:rsidR="00006F7C" w:rsidRPr="00006F7C">
        <w:rPr>
          <w:rFonts w:eastAsia="Times New Roman" w:cs="Arial"/>
          <w:color w:val="000000" w:themeColor="text1"/>
          <w:lang w:eastAsia="pl-PL"/>
        </w:rPr>
        <w:t>0</w:t>
      </w:r>
      <w:r w:rsidR="00CE4D72" w:rsidRPr="00994F17">
        <w:rPr>
          <w:rFonts w:cs="Times New Roman"/>
          <w:color w:val="000000" w:themeColor="text1"/>
        </w:rPr>
        <w:t>.</w:t>
      </w:r>
    </w:p>
    <w:p w:rsidR="00073B53" w:rsidRPr="008F71DA" w:rsidRDefault="00073B53" w:rsidP="00C93E2F">
      <w:pPr>
        <w:shd w:val="clear" w:color="auto" w:fill="FFFFFF"/>
        <w:spacing w:before="120" w:after="120" w:line="240" w:lineRule="auto"/>
        <w:ind w:left="567"/>
        <w:jc w:val="both"/>
        <w:rPr>
          <w:rFonts w:eastAsia="Times New Roman" w:cs="Arial"/>
          <w:lang w:eastAsia="pl-PL"/>
        </w:rPr>
      </w:pPr>
      <w:r w:rsidRPr="008F71DA">
        <w:rPr>
          <w:rFonts w:eastAsia="Times New Roman" w:cs="Arial"/>
          <w:lang w:eastAsia="pl-PL"/>
        </w:rPr>
        <w:t xml:space="preserve">Odpowiedź na niniejsze zapytanie należy złożyć wyłącznie na </w:t>
      </w:r>
      <w:r w:rsidRPr="008F71DA">
        <w:rPr>
          <w:rFonts w:eastAsia="Times New Roman" w:cs="Arial"/>
          <w:i/>
          <w:lang w:eastAsia="pl-PL"/>
        </w:rPr>
        <w:t>Formularzu odpowiedzi na zapytanie</w:t>
      </w:r>
      <w:r w:rsidR="00CE4D72" w:rsidRPr="008F71DA">
        <w:rPr>
          <w:rFonts w:eastAsia="Times New Roman" w:cs="Arial"/>
          <w:i/>
          <w:lang w:eastAsia="pl-PL"/>
        </w:rPr>
        <w:t xml:space="preserve"> </w:t>
      </w:r>
      <w:r w:rsidR="00CE4D72" w:rsidRPr="008F71DA">
        <w:rPr>
          <w:rFonts w:eastAsia="Times New Roman" w:cs="Arial"/>
          <w:i/>
          <w:lang w:eastAsia="pl-PL"/>
        </w:rPr>
        <w:br/>
      </w:r>
      <w:r w:rsidRPr="008F71DA">
        <w:rPr>
          <w:rFonts w:eastAsia="Times New Roman" w:cs="Arial"/>
          <w:i/>
          <w:lang w:eastAsia="pl-PL"/>
        </w:rPr>
        <w:t>o informację cenową</w:t>
      </w:r>
      <w:r w:rsidRPr="008F71DA">
        <w:rPr>
          <w:rFonts w:eastAsia="Times New Roman" w:cs="Arial"/>
          <w:lang w:eastAsia="pl-PL"/>
        </w:rPr>
        <w:t>, którego wzór został dołączony do niniejszego zapytania, jako Załącznik</w:t>
      </w:r>
      <w:r w:rsidR="002C17CC" w:rsidRPr="008F71DA">
        <w:rPr>
          <w:rFonts w:eastAsia="Times New Roman" w:cs="Arial"/>
          <w:lang w:eastAsia="pl-PL"/>
        </w:rPr>
        <w:t xml:space="preserve"> </w:t>
      </w:r>
      <w:r w:rsidRPr="008F71DA">
        <w:rPr>
          <w:rFonts w:eastAsia="Times New Roman" w:cs="Arial"/>
          <w:lang w:eastAsia="pl-PL"/>
        </w:rPr>
        <w:t>nr 1.</w:t>
      </w:r>
    </w:p>
    <w:p w:rsidR="00073B53" w:rsidRPr="008F71DA" w:rsidRDefault="00073B53" w:rsidP="00C93E2F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before="120" w:after="120" w:line="240" w:lineRule="auto"/>
        <w:ind w:left="567" w:hanging="283"/>
        <w:jc w:val="both"/>
        <w:rPr>
          <w:rFonts w:cs="Times New Roman"/>
          <w:b/>
          <w:color w:val="000000"/>
        </w:rPr>
      </w:pPr>
      <w:r w:rsidRPr="008F71DA">
        <w:rPr>
          <w:rFonts w:cs="Times New Roman"/>
          <w:b/>
          <w:color w:val="000000"/>
        </w:rPr>
        <w:t>Informacje dodatkowe</w:t>
      </w:r>
    </w:p>
    <w:p w:rsidR="00073B53" w:rsidRPr="008F71DA" w:rsidRDefault="00073B53" w:rsidP="005D3567">
      <w:pPr>
        <w:numPr>
          <w:ilvl w:val="0"/>
          <w:numId w:val="5"/>
        </w:numPr>
        <w:shd w:val="clear" w:color="auto" w:fill="FFFFFF"/>
        <w:spacing w:after="0" w:line="240" w:lineRule="auto"/>
        <w:ind w:left="924" w:hanging="357"/>
        <w:jc w:val="both"/>
        <w:rPr>
          <w:rFonts w:eastAsia="Times New Roman" w:cs="Times New Roman"/>
          <w:color w:val="000000"/>
          <w:lang w:eastAsia="pl-PL"/>
        </w:rPr>
      </w:pPr>
      <w:r w:rsidRPr="008F71DA">
        <w:rPr>
          <w:rFonts w:eastAsia="Times New Roman" w:cs="Times New Roman"/>
          <w:color w:val="000000"/>
          <w:lang w:eastAsia="pl-PL"/>
        </w:rPr>
        <w:t xml:space="preserve">Każdy </w:t>
      </w:r>
      <w:r w:rsidR="009E2E9C" w:rsidRPr="008F71DA">
        <w:rPr>
          <w:rFonts w:eastAsia="Times New Roman" w:cs="Times New Roman"/>
          <w:color w:val="000000"/>
          <w:lang w:eastAsia="pl-PL"/>
        </w:rPr>
        <w:t>Przesyłający</w:t>
      </w:r>
      <w:r w:rsidRPr="008F71DA">
        <w:rPr>
          <w:rFonts w:eastAsia="Times New Roman" w:cs="Times New Roman"/>
          <w:color w:val="000000"/>
          <w:lang w:eastAsia="pl-PL"/>
        </w:rPr>
        <w:t xml:space="preserve"> może przesłać jedną</w:t>
      </w:r>
      <w:r w:rsidR="009E2E9C" w:rsidRPr="008F71DA">
        <w:rPr>
          <w:rFonts w:eastAsia="Times New Roman" w:cs="Times New Roman"/>
          <w:color w:val="000000"/>
          <w:lang w:eastAsia="pl-PL"/>
        </w:rPr>
        <w:t xml:space="preserve"> odpowiedź</w:t>
      </w:r>
      <w:r w:rsidRPr="008F71DA">
        <w:rPr>
          <w:rFonts w:eastAsia="Times New Roman" w:cs="Times New Roman"/>
          <w:color w:val="000000"/>
          <w:lang w:eastAsia="pl-PL"/>
        </w:rPr>
        <w:t>;</w:t>
      </w:r>
    </w:p>
    <w:p w:rsidR="00073B53" w:rsidRPr="008F71DA" w:rsidRDefault="00073B53" w:rsidP="005D3567">
      <w:pPr>
        <w:numPr>
          <w:ilvl w:val="0"/>
          <w:numId w:val="5"/>
        </w:numPr>
        <w:shd w:val="clear" w:color="auto" w:fill="FFFFFF"/>
        <w:spacing w:after="0" w:line="240" w:lineRule="auto"/>
        <w:ind w:left="924" w:hanging="357"/>
        <w:jc w:val="both"/>
        <w:rPr>
          <w:rFonts w:eastAsia="Times New Roman" w:cs="Times New Roman"/>
          <w:color w:val="000000"/>
          <w:lang w:eastAsia="pl-PL"/>
        </w:rPr>
      </w:pPr>
      <w:r w:rsidRPr="008F71DA">
        <w:rPr>
          <w:rFonts w:eastAsia="Times New Roman" w:cs="Times New Roman"/>
          <w:color w:val="000000"/>
          <w:lang w:eastAsia="pl-PL"/>
        </w:rPr>
        <w:t xml:space="preserve">Szczegółowe wymagania dotyczące </w:t>
      </w:r>
      <w:r w:rsidR="009E2E9C" w:rsidRPr="008F71DA">
        <w:rPr>
          <w:rFonts w:eastAsia="Times New Roman" w:cs="Times New Roman"/>
          <w:lang w:eastAsia="pl-PL"/>
        </w:rPr>
        <w:t>przedmiotu</w:t>
      </w:r>
      <w:r w:rsidRPr="008F71DA">
        <w:rPr>
          <w:rFonts w:eastAsia="Times New Roman" w:cs="Times New Roman"/>
          <w:lang w:eastAsia="pl-PL"/>
        </w:rPr>
        <w:t xml:space="preserve"> </w:t>
      </w:r>
      <w:r w:rsidR="00084DEF">
        <w:rPr>
          <w:rFonts w:eastAsia="Times New Roman" w:cs="Times New Roman"/>
          <w:color w:val="000000"/>
          <w:lang w:eastAsia="pl-PL"/>
        </w:rPr>
        <w:t xml:space="preserve">są przedstawione w </w:t>
      </w:r>
      <w:r w:rsidRPr="008F71DA">
        <w:rPr>
          <w:rFonts w:eastAsia="Times New Roman" w:cs="Times New Roman"/>
          <w:b/>
          <w:color w:val="000000"/>
          <w:lang w:eastAsia="pl-PL"/>
        </w:rPr>
        <w:t>części III</w:t>
      </w:r>
      <w:r w:rsidRPr="008F71DA">
        <w:rPr>
          <w:rFonts w:eastAsia="Times New Roman" w:cs="Times New Roman"/>
          <w:color w:val="000000"/>
          <w:lang w:eastAsia="pl-PL"/>
        </w:rPr>
        <w:t xml:space="preserve"> niniejszego zapytania;</w:t>
      </w:r>
    </w:p>
    <w:p w:rsidR="00073B53" w:rsidRPr="008F71DA" w:rsidRDefault="00073B53" w:rsidP="005D3567">
      <w:pPr>
        <w:numPr>
          <w:ilvl w:val="0"/>
          <w:numId w:val="5"/>
        </w:numPr>
        <w:shd w:val="clear" w:color="auto" w:fill="FFFFFF"/>
        <w:spacing w:after="0" w:line="240" w:lineRule="auto"/>
        <w:ind w:left="924" w:hanging="357"/>
        <w:jc w:val="both"/>
        <w:rPr>
          <w:rFonts w:eastAsia="Times New Roman" w:cs="Times New Roman"/>
          <w:color w:val="000000"/>
          <w:lang w:eastAsia="pl-PL"/>
        </w:rPr>
      </w:pPr>
      <w:r w:rsidRPr="008F71DA">
        <w:rPr>
          <w:rFonts w:eastAsia="Times New Roman" w:cs="Times New Roman"/>
          <w:color w:val="000000"/>
          <w:lang w:eastAsia="pl-PL"/>
        </w:rPr>
        <w:t xml:space="preserve">Przesyłający </w:t>
      </w:r>
      <w:r w:rsidR="009E2E9C" w:rsidRPr="008F71DA">
        <w:rPr>
          <w:rFonts w:eastAsia="Times New Roman" w:cs="Times New Roman"/>
          <w:color w:val="000000"/>
          <w:lang w:eastAsia="pl-PL"/>
        </w:rPr>
        <w:t>odpowiedź</w:t>
      </w:r>
      <w:r w:rsidRPr="008F71DA">
        <w:rPr>
          <w:rFonts w:eastAsia="Times New Roman" w:cs="Times New Roman"/>
          <w:lang w:eastAsia="pl-PL"/>
        </w:rPr>
        <w:t xml:space="preserve"> </w:t>
      </w:r>
      <w:r w:rsidRPr="008F71DA">
        <w:rPr>
          <w:rFonts w:eastAsia="Times New Roman" w:cs="Times New Roman"/>
          <w:color w:val="000000"/>
          <w:lang w:eastAsia="pl-PL"/>
        </w:rPr>
        <w:t>nie będą uprawnieni do występowania z jakimikolwiek roszczeniami pieniężnymi lub niepieniężnymi w związku z przygotowaniem odpowiedzi na niniejsze zapytanie;</w:t>
      </w:r>
    </w:p>
    <w:p w:rsidR="00073B53" w:rsidRPr="008F71DA" w:rsidRDefault="00073B53" w:rsidP="005D3567">
      <w:pPr>
        <w:numPr>
          <w:ilvl w:val="0"/>
          <w:numId w:val="5"/>
        </w:numPr>
        <w:shd w:val="clear" w:color="auto" w:fill="FFFFFF"/>
        <w:spacing w:after="0" w:line="240" w:lineRule="auto"/>
        <w:ind w:left="924" w:hanging="357"/>
        <w:jc w:val="both"/>
        <w:rPr>
          <w:rFonts w:eastAsia="Times New Roman" w:cs="Times New Roman"/>
          <w:color w:val="000000"/>
          <w:lang w:eastAsia="pl-PL"/>
        </w:rPr>
      </w:pPr>
      <w:r w:rsidRPr="008F71DA">
        <w:rPr>
          <w:rFonts w:eastAsia="Times New Roman" w:cs="Times New Roman"/>
          <w:color w:val="000000"/>
          <w:lang w:eastAsia="pl-PL"/>
        </w:rPr>
        <w:t>Treść dokumentu, wszelkie informacje, do których się odwołuje oraz prowadzona korespondencja i rozmowy muszą zostać zach</w:t>
      </w:r>
      <w:r w:rsidR="009E2E9C" w:rsidRPr="008F71DA">
        <w:rPr>
          <w:rFonts w:eastAsia="Times New Roman" w:cs="Times New Roman"/>
          <w:color w:val="000000"/>
          <w:lang w:eastAsia="pl-PL"/>
        </w:rPr>
        <w:t>owane w tajemnicy. Przesyłający</w:t>
      </w:r>
      <w:r w:rsidRPr="008F71DA">
        <w:rPr>
          <w:rFonts w:eastAsia="Times New Roman" w:cs="Times New Roman"/>
          <w:color w:val="000000"/>
          <w:lang w:eastAsia="pl-PL"/>
        </w:rPr>
        <w:t xml:space="preserve"> jest zobowiązany do nie udostępniania osobom trzecim informacji uzyskanych w związku z zapytaniem bez pisemnej zgodny i upoważnienia ze strony Pytającego;</w:t>
      </w:r>
    </w:p>
    <w:p w:rsidR="00073B53" w:rsidRPr="008F71DA" w:rsidRDefault="00073B53" w:rsidP="005D3567">
      <w:pPr>
        <w:numPr>
          <w:ilvl w:val="0"/>
          <w:numId w:val="5"/>
        </w:numPr>
        <w:shd w:val="clear" w:color="auto" w:fill="FFFFFF"/>
        <w:spacing w:after="0" w:line="240" w:lineRule="auto"/>
        <w:ind w:left="924" w:hanging="357"/>
        <w:jc w:val="both"/>
        <w:rPr>
          <w:rStyle w:val="Hipercze"/>
          <w:rFonts w:eastAsia="Times New Roman" w:cs="Times New Roman"/>
          <w:color w:val="000000"/>
          <w:u w:val="none"/>
          <w:lang w:eastAsia="pl-PL"/>
        </w:rPr>
      </w:pPr>
      <w:r w:rsidRPr="008F71DA">
        <w:rPr>
          <w:rFonts w:eastAsia="Times New Roman" w:cs="Times New Roman"/>
          <w:color w:val="000000"/>
          <w:lang w:eastAsia="pl-PL"/>
        </w:rPr>
        <w:t>Pytający poinformuje Przesyłających</w:t>
      </w:r>
      <w:r w:rsidR="009E2E9C" w:rsidRPr="008F71DA">
        <w:rPr>
          <w:rFonts w:eastAsia="Times New Roman" w:cs="Times New Roman"/>
          <w:color w:val="000000"/>
          <w:lang w:eastAsia="pl-PL"/>
        </w:rPr>
        <w:t xml:space="preserve">, którzy odpowiedzą o opublikowaniu ogłoszenia </w:t>
      </w:r>
      <w:r w:rsidR="009E2E9C" w:rsidRPr="008F71DA">
        <w:rPr>
          <w:rFonts w:eastAsia="Times New Roman" w:cs="Times New Roman"/>
          <w:color w:val="000000"/>
          <w:lang w:eastAsia="pl-PL"/>
        </w:rPr>
        <w:br/>
        <w:t xml:space="preserve">o </w:t>
      </w:r>
      <w:r w:rsidRPr="008F71DA">
        <w:rPr>
          <w:rFonts w:eastAsia="Times New Roman" w:cs="Times New Roman"/>
          <w:color w:val="000000"/>
          <w:lang w:eastAsia="pl-PL"/>
        </w:rPr>
        <w:t xml:space="preserve">zamówieniu publicznym na stronie </w:t>
      </w:r>
      <w:hyperlink r:id="rId12" w:history="1">
        <w:r w:rsidRPr="008F71DA">
          <w:rPr>
            <w:rStyle w:val="Hipercze"/>
            <w:rFonts w:eastAsia="Times New Roman" w:cs="Times New Roman"/>
            <w:lang w:eastAsia="pl-PL"/>
          </w:rPr>
          <w:t>www.zus.pl</w:t>
        </w:r>
      </w:hyperlink>
      <w:r w:rsidRPr="008F71DA">
        <w:rPr>
          <w:rStyle w:val="Hipercze"/>
          <w:rFonts w:eastAsia="Times New Roman" w:cs="Times New Roman"/>
          <w:lang w:eastAsia="pl-PL"/>
        </w:rPr>
        <w:t>.</w:t>
      </w:r>
    </w:p>
    <w:p w:rsidR="00073B53" w:rsidRDefault="00073B53" w:rsidP="00C93E2F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ind w:left="284" w:hanging="284"/>
        <w:jc w:val="center"/>
        <w:rPr>
          <w:rFonts w:cs="Times New Roman"/>
          <w:b/>
          <w:color w:val="000000"/>
        </w:rPr>
      </w:pPr>
      <w:r w:rsidRPr="008F71DA">
        <w:rPr>
          <w:rFonts w:cs="Times New Roman"/>
          <w:b/>
          <w:color w:val="000000"/>
        </w:rPr>
        <w:lastRenderedPageBreak/>
        <w:t xml:space="preserve">Sposób przygotowania </w:t>
      </w:r>
      <w:r w:rsidR="009E2E9C" w:rsidRPr="008F71DA">
        <w:rPr>
          <w:rFonts w:cs="Times New Roman"/>
          <w:b/>
          <w:color w:val="000000"/>
        </w:rPr>
        <w:t>odpowiedzi</w:t>
      </w:r>
    </w:p>
    <w:p w:rsidR="00977045" w:rsidRPr="008F71DA" w:rsidRDefault="00977045" w:rsidP="00977045">
      <w:pPr>
        <w:pStyle w:val="Akapitzlist"/>
        <w:shd w:val="clear" w:color="auto" w:fill="FFFFFF"/>
        <w:spacing w:before="120" w:after="120" w:line="240" w:lineRule="auto"/>
        <w:ind w:left="284"/>
        <w:rPr>
          <w:rFonts w:cs="Times New Roman"/>
          <w:b/>
          <w:color w:val="000000"/>
        </w:rPr>
      </w:pPr>
    </w:p>
    <w:p w:rsidR="00073B53" w:rsidRPr="008F71DA" w:rsidRDefault="00073B53" w:rsidP="00C93E2F">
      <w:pPr>
        <w:pStyle w:val="Akapitzlist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cs="Times New Roman"/>
          <w:color w:val="000000"/>
        </w:rPr>
      </w:pPr>
      <w:r w:rsidRPr="008F71DA">
        <w:rPr>
          <w:rFonts w:cs="Arial"/>
          <w:color w:val="000000"/>
        </w:rPr>
        <w:t>Odpowiedź na Zapytanie o informację cenową powinna zawierać:</w:t>
      </w:r>
    </w:p>
    <w:p w:rsidR="00073B53" w:rsidRPr="008F71DA" w:rsidRDefault="00073B53" w:rsidP="00CF125F">
      <w:pPr>
        <w:pStyle w:val="Akapitzlist"/>
        <w:numPr>
          <w:ilvl w:val="0"/>
          <w:numId w:val="8"/>
        </w:numPr>
        <w:shd w:val="clear" w:color="auto" w:fill="FFFFFF"/>
        <w:spacing w:before="120" w:after="120" w:line="240" w:lineRule="auto"/>
        <w:ind w:left="993" w:hanging="284"/>
        <w:jc w:val="both"/>
        <w:rPr>
          <w:rFonts w:eastAsia="Times New Roman" w:cs="Times New Roman"/>
          <w:color w:val="000000"/>
          <w:lang w:eastAsia="pl-PL"/>
        </w:rPr>
      </w:pPr>
      <w:r w:rsidRPr="008F71DA">
        <w:rPr>
          <w:rFonts w:eastAsia="Times New Roman" w:cs="Times New Roman"/>
          <w:color w:val="000000"/>
          <w:lang w:eastAsia="pl-PL"/>
        </w:rPr>
        <w:t>dane Przesyłającego;</w:t>
      </w:r>
    </w:p>
    <w:p w:rsidR="00073B53" w:rsidRPr="008F71DA" w:rsidRDefault="00073B53" w:rsidP="00CF125F">
      <w:pPr>
        <w:pStyle w:val="Akapitzlist"/>
        <w:numPr>
          <w:ilvl w:val="0"/>
          <w:numId w:val="8"/>
        </w:numPr>
        <w:shd w:val="clear" w:color="auto" w:fill="FFFFFF"/>
        <w:spacing w:before="120" w:after="120" w:line="240" w:lineRule="auto"/>
        <w:ind w:left="993" w:hanging="284"/>
        <w:jc w:val="both"/>
        <w:rPr>
          <w:rFonts w:eastAsia="Times New Roman" w:cs="Times New Roman"/>
          <w:color w:val="000000"/>
          <w:lang w:eastAsia="pl-PL"/>
        </w:rPr>
      </w:pPr>
      <w:r w:rsidRPr="008F71DA">
        <w:rPr>
          <w:rFonts w:eastAsia="Times New Roman" w:cs="Times New Roman"/>
          <w:color w:val="000000"/>
          <w:lang w:eastAsia="pl-PL"/>
        </w:rPr>
        <w:t>wskazanie osób uprawnionych do kontaktu z Pytającym wraz z danymi do kontaktu (imię</w:t>
      </w:r>
      <w:r w:rsidRPr="008F71DA">
        <w:rPr>
          <w:rFonts w:eastAsia="Times New Roman" w:cs="Times New Roman"/>
          <w:color w:val="000000"/>
          <w:lang w:eastAsia="pl-PL"/>
        </w:rPr>
        <w:br/>
        <w:t>i nazwisko, telefon, faks, e-mail);</w:t>
      </w:r>
    </w:p>
    <w:p w:rsidR="00073B53" w:rsidRPr="00C17593" w:rsidRDefault="00073B53" w:rsidP="00C17593">
      <w:pPr>
        <w:pStyle w:val="Akapitzlist"/>
        <w:numPr>
          <w:ilvl w:val="0"/>
          <w:numId w:val="8"/>
        </w:numPr>
        <w:shd w:val="clear" w:color="auto" w:fill="FFFFFF"/>
        <w:spacing w:before="120" w:after="120" w:line="240" w:lineRule="auto"/>
        <w:ind w:left="993" w:hanging="284"/>
        <w:jc w:val="both"/>
        <w:rPr>
          <w:rFonts w:eastAsia="Times New Roman" w:cs="Times New Roman"/>
          <w:color w:val="000000"/>
          <w:lang w:eastAsia="pl-PL"/>
        </w:rPr>
      </w:pPr>
      <w:r w:rsidRPr="008F71DA">
        <w:rPr>
          <w:rFonts w:eastAsia="Times New Roman" w:cs="Times New Roman"/>
          <w:color w:val="000000"/>
          <w:lang w:eastAsia="pl-PL"/>
        </w:rPr>
        <w:t xml:space="preserve">cenę netto oraz brutto za </w:t>
      </w:r>
      <w:r w:rsidR="002E3B75">
        <w:rPr>
          <w:rFonts w:eastAsia="Times New Roman" w:cs="Arial"/>
          <w:color w:val="000000" w:themeColor="text1"/>
          <w:lang w:eastAsia="pl-PL"/>
        </w:rPr>
        <w:t>wykonaniem</w:t>
      </w:r>
      <w:r w:rsidR="002E3B75" w:rsidRPr="00994F17">
        <w:rPr>
          <w:rFonts w:eastAsia="Times New Roman" w:cs="Arial"/>
          <w:color w:val="000000" w:themeColor="text1"/>
          <w:lang w:eastAsia="pl-PL"/>
        </w:rPr>
        <w:t xml:space="preserve"> </w:t>
      </w:r>
      <w:r w:rsidR="002E3B75" w:rsidRPr="00006F7C">
        <w:rPr>
          <w:rFonts w:eastAsia="Times New Roman" w:cs="Arial"/>
          <w:color w:val="000000" w:themeColor="text1"/>
          <w:lang w:eastAsia="pl-PL"/>
        </w:rPr>
        <w:t>przeglądu specjalnego – oceny stanu technicznego UTB dźwigu osobowego „OTIS” 20</w:t>
      </w:r>
      <w:r w:rsidR="00B43D22">
        <w:rPr>
          <w:rFonts w:eastAsia="Times New Roman" w:cs="Arial"/>
          <w:color w:val="000000" w:themeColor="text1"/>
          <w:lang w:eastAsia="pl-PL"/>
        </w:rPr>
        <w:t>0</w:t>
      </w:r>
      <w:r w:rsidR="002E3B75" w:rsidRPr="00006F7C">
        <w:rPr>
          <w:rFonts w:eastAsia="Times New Roman" w:cs="Arial"/>
          <w:color w:val="000000" w:themeColor="text1"/>
          <w:lang w:eastAsia="pl-PL"/>
        </w:rPr>
        <w:t>0</w:t>
      </w:r>
      <w:r w:rsidR="002E3B75">
        <w:rPr>
          <w:rFonts w:cs="Times New Roman"/>
          <w:color w:val="000000" w:themeColor="text1"/>
        </w:rPr>
        <w:t xml:space="preserve"> zainstalowanego w budynku Inspektoratu ZUS w Jeleniej Górze przy ul. Sygietyńskiego 10</w:t>
      </w:r>
      <w:r w:rsidR="00C17593" w:rsidRPr="00C17593">
        <w:rPr>
          <w:rFonts w:eastAsia="Times New Roman" w:cs="Times New Roman"/>
          <w:color w:val="000000"/>
          <w:lang w:eastAsia="pl-PL"/>
        </w:rPr>
        <w:t>.</w:t>
      </w:r>
    </w:p>
    <w:p w:rsidR="00073B53" w:rsidRPr="008F71DA" w:rsidRDefault="00073B53" w:rsidP="00C93E2F">
      <w:pPr>
        <w:pStyle w:val="Akapitzlist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cs="Arial"/>
          <w:color w:val="000000"/>
        </w:rPr>
      </w:pPr>
      <w:r w:rsidRPr="008F71DA">
        <w:rPr>
          <w:rFonts w:cs="Arial"/>
          <w:color w:val="000000"/>
        </w:rPr>
        <w:t>Wycena powinna zostać przygotowana zgodnie z częścią III Zapytania.</w:t>
      </w:r>
    </w:p>
    <w:p w:rsidR="00994F17" w:rsidRPr="008F71DA" w:rsidRDefault="00994F17" w:rsidP="005D3567">
      <w:pPr>
        <w:pStyle w:val="Akapitzlist"/>
        <w:shd w:val="clear" w:color="auto" w:fill="FFFFFF"/>
        <w:spacing w:before="120" w:after="120" w:line="240" w:lineRule="auto"/>
        <w:ind w:left="644"/>
        <w:jc w:val="both"/>
        <w:rPr>
          <w:rFonts w:cs="Arial"/>
          <w:color w:val="000000"/>
        </w:rPr>
      </w:pPr>
    </w:p>
    <w:p w:rsidR="005D3567" w:rsidRPr="00BE3C12" w:rsidRDefault="00073B53" w:rsidP="00BE3C12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ind w:left="284" w:hanging="284"/>
        <w:jc w:val="center"/>
        <w:rPr>
          <w:rFonts w:cs="Times New Roman"/>
          <w:b/>
          <w:color w:val="000000"/>
        </w:rPr>
      </w:pPr>
      <w:r w:rsidRPr="008F71DA">
        <w:rPr>
          <w:rFonts w:cs="Times New Roman"/>
          <w:b/>
          <w:color w:val="000000"/>
        </w:rPr>
        <w:t>Szczegółowy opis przedmiotu zapytania</w:t>
      </w:r>
    </w:p>
    <w:p w:rsidR="00EE4614" w:rsidRDefault="00994F17" w:rsidP="005A316B">
      <w:pPr>
        <w:pStyle w:val="Teksttreci0"/>
        <w:shd w:val="clear" w:color="auto" w:fill="auto"/>
        <w:spacing w:after="0" w:line="240" w:lineRule="auto"/>
        <w:ind w:left="23" w:right="23" w:firstLine="697"/>
        <w:jc w:val="both"/>
        <w:rPr>
          <w:rStyle w:val="Teksttreci"/>
          <w:rFonts w:asciiTheme="minorHAnsi" w:hAnsiTheme="minorHAnsi"/>
          <w:color w:val="000000"/>
          <w:sz w:val="22"/>
          <w:szCs w:val="22"/>
        </w:rPr>
      </w:pPr>
      <w:r w:rsidRPr="00994F17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Przedmiotem zapytania jest </w:t>
      </w:r>
      <w:r w:rsidR="0084511D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wykonanie </w:t>
      </w:r>
      <w:r w:rsidR="002E3B75" w:rsidRPr="002E3B75">
        <w:rPr>
          <w:rStyle w:val="Teksttreci"/>
          <w:rFonts w:asciiTheme="minorHAnsi" w:hAnsiTheme="minorHAnsi"/>
          <w:color w:val="000000"/>
          <w:sz w:val="22"/>
          <w:szCs w:val="22"/>
        </w:rPr>
        <w:t>przeglądu specjalnego – oceny stanu technicznego U</w:t>
      </w:r>
      <w:r w:rsidR="002E3B75">
        <w:rPr>
          <w:rStyle w:val="Teksttreci"/>
          <w:rFonts w:asciiTheme="minorHAnsi" w:hAnsiTheme="minorHAnsi"/>
          <w:color w:val="000000"/>
          <w:sz w:val="22"/>
          <w:szCs w:val="22"/>
        </w:rPr>
        <w:t>TB dźwigu osobowego „OTIS” 200</w:t>
      </w:r>
      <w:r w:rsidR="002E3B75" w:rsidRPr="002E3B75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zainstalowanego w budynku Inspektorat</w:t>
      </w:r>
      <w:r w:rsidR="005A316B">
        <w:rPr>
          <w:rStyle w:val="Teksttreci"/>
          <w:rFonts w:asciiTheme="minorHAnsi" w:hAnsiTheme="minorHAnsi"/>
          <w:color w:val="000000"/>
          <w:sz w:val="22"/>
          <w:szCs w:val="22"/>
        </w:rPr>
        <w:t>u ZUS w Jeleniej Górze przy ul. </w:t>
      </w:r>
      <w:r w:rsidR="002E3B75" w:rsidRPr="002E3B75">
        <w:rPr>
          <w:rStyle w:val="Teksttreci"/>
          <w:rFonts w:asciiTheme="minorHAnsi" w:hAnsiTheme="minorHAnsi"/>
          <w:color w:val="000000"/>
          <w:sz w:val="22"/>
          <w:szCs w:val="22"/>
        </w:rPr>
        <w:t>Sygietyńskiego 10.</w:t>
      </w:r>
    </w:p>
    <w:p w:rsidR="005A316B" w:rsidRDefault="005A316B" w:rsidP="005A316B">
      <w:pPr>
        <w:pStyle w:val="Teksttreci0"/>
        <w:shd w:val="clear" w:color="auto" w:fill="auto"/>
        <w:spacing w:after="0" w:line="240" w:lineRule="auto"/>
        <w:ind w:left="23" w:right="23" w:firstLine="697"/>
        <w:jc w:val="both"/>
        <w:rPr>
          <w:rStyle w:val="Teksttreci"/>
          <w:rFonts w:asciiTheme="minorHAnsi" w:hAnsiTheme="minorHAnsi"/>
          <w:color w:val="000000"/>
          <w:sz w:val="22"/>
          <w:szCs w:val="22"/>
        </w:rPr>
      </w:pPr>
    </w:p>
    <w:p w:rsidR="002E3B75" w:rsidRDefault="002E3B75" w:rsidP="00A16E30">
      <w:pPr>
        <w:pStyle w:val="Teksttreci0"/>
        <w:shd w:val="clear" w:color="auto" w:fill="auto"/>
        <w:spacing w:after="0" w:line="240" w:lineRule="auto"/>
        <w:ind w:right="23" w:firstLine="0"/>
        <w:jc w:val="both"/>
        <w:rPr>
          <w:rStyle w:val="Teksttreci"/>
          <w:rFonts w:asciiTheme="minorHAnsi" w:hAnsiTheme="minorHAnsi"/>
          <w:color w:val="000000"/>
          <w:sz w:val="22"/>
          <w:szCs w:val="22"/>
        </w:rPr>
      </w:pPr>
      <w:r>
        <w:rPr>
          <w:rStyle w:val="Teksttreci"/>
          <w:rFonts w:asciiTheme="minorHAnsi" w:hAnsiTheme="minorHAnsi"/>
          <w:color w:val="000000"/>
          <w:sz w:val="22"/>
          <w:szCs w:val="22"/>
        </w:rPr>
        <w:t>Parametry urządzenia:</w:t>
      </w:r>
    </w:p>
    <w:p w:rsidR="005A316B" w:rsidRDefault="005A316B" w:rsidP="005A316B">
      <w:pPr>
        <w:pStyle w:val="Teksttreci0"/>
        <w:shd w:val="clear" w:color="auto" w:fill="auto"/>
        <w:spacing w:after="0" w:line="240" w:lineRule="auto"/>
        <w:ind w:left="23" w:right="23" w:firstLine="697"/>
        <w:jc w:val="both"/>
        <w:rPr>
          <w:rFonts w:asciiTheme="minorHAnsi" w:hAnsiTheme="minorHAnsi"/>
          <w:sz w:val="22"/>
          <w:szCs w:val="22"/>
        </w:rPr>
      </w:pPr>
    </w:p>
    <w:p w:rsidR="005A316B" w:rsidRDefault="00B43D22" w:rsidP="005A316B">
      <w:pPr>
        <w:pStyle w:val="Teksttreci0"/>
        <w:numPr>
          <w:ilvl w:val="0"/>
          <w:numId w:val="4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5A316B" w:rsidRPr="005A316B">
        <w:rPr>
          <w:rFonts w:asciiTheme="minorHAnsi" w:hAnsiTheme="minorHAnsi"/>
          <w:sz w:val="22"/>
          <w:szCs w:val="22"/>
        </w:rPr>
        <w:t>źwig osobowy elektryczny, samoobsługowy – typ OTIS 2000 FS08923D zainstalowany wewnątrz budynku</w:t>
      </w:r>
      <w:r w:rsidR="005A316B">
        <w:rPr>
          <w:rFonts w:asciiTheme="minorHAnsi" w:hAnsiTheme="minorHAnsi"/>
          <w:sz w:val="22"/>
          <w:szCs w:val="22"/>
        </w:rPr>
        <w:t>,</w:t>
      </w:r>
    </w:p>
    <w:p w:rsidR="005A316B" w:rsidRDefault="00B43D22" w:rsidP="005A316B">
      <w:pPr>
        <w:pStyle w:val="Teksttreci0"/>
        <w:numPr>
          <w:ilvl w:val="0"/>
          <w:numId w:val="4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5A316B" w:rsidRPr="005A316B">
        <w:rPr>
          <w:rFonts w:asciiTheme="minorHAnsi" w:hAnsiTheme="minorHAnsi"/>
          <w:sz w:val="22"/>
          <w:szCs w:val="22"/>
        </w:rPr>
        <w:t xml:space="preserve">roducent </w:t>
      </w:r>
      <w:r w:rsidR="005A316B">
        <w:rPr>
          <w:rFonts w:asciiTheme="minorHAnsi" w:hAnsiTheme="minorHAnsi"/>
          <w:sz w:val="22"/>
          <w:szCs w:val="22"/>
        </w:rPr>
        <w:t>–</w:t>
      </w:r>
      <w:r w:rsidR="005A316B" w:rsidRPr="005A316B">
        <w:rPr>
          <w:rFonts w:asciiTheme="minorHAnsi" w:hAnsiTheme="minorHAnsi"/>
          <w:sz w:val="22"/>
          <w:szCs w:val="22"/>
        </w:rPr>
        <w:t xml:space="preserve"> OTIS</w:t>
      </w:r>
      <w:r w:rsidR="005A316B">
        <w:rPr>
          <w:rFonts w:asciiTheme="minorHAnsi" w:hAnsiTheme="minorHAnsi"/>
          <w:sz w:val="22"/>
          <w:szCs w:val="22"/>
        </w:rPr>
        <w:t>,</w:t>
      </w:r>
    </w:p>
    <w:p w:rsidR="005A316B" w:rsidRPr="005A316B" w:rsidRDefault="00B43D22" w:rsidP="005A316B">
      <w:pPr>
        <w:pStyle w:val="Teksttreci0"/>
        <w:numPr>
          <w:ilvl w:val="0"/>
          <w:numId w:val="4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5A316B" w:rsidRPr="005A316B">
        <w:rPr>
          <w:rFonts w:asciiTheme="minorHAnsi" w:hAnsiTheme="minorHAnsi"/>
          <w:sz w:val="22"/>
          <w:szCs w:val="22"/>
        </w:rPr>
        <w:t>ok produkcji / rozruchu</w:t>
      </w:r>
      <w:r w:rsidR="005A316B">
        <w:rPr>
          <w:rFonts w:asciiTheme="minorHAnsi" w:hAnsiTheme="minorHAnsi"/>
          <w:sz w:val="22"/>
          <w:szCs w:val="22"/>
        </w:rPr>
        <w:t xml:space="preserve">  - 1996 </w:t>
      </w:r>
    </w:p>
    <w:p w:rsidR="005A316B" w:rsidRPr="005A316B" w:rsidRDefault="00B43D22" w:rsidP="005A316B">
      <w:pPr>
        <w:pStyle w:val="Teksttreci0"/>
        <w:numPr>
          <w:ilvl w:val="0"/>
          <w:numId w:val="4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5A316B" w:rsidRPr="005A316B">
        <w:rPr>
          <w:rFonts w:asciiTheme="minorHAnsi" w:hAnsiTheme="minorHAnsi"/>
          <w:sz w:val="22"/>
          <w:szCs w:val="22"/>
        </w:rPr>
        <w:t>r fabryczny - D8NE0497</w:t>
      </w:r>
    </w:p>
    <w:p w:rsidR="005A316B" w:rsidRPr="005A316B" w:rsidRDefault="00B43D22" w:rsidP="005A316B">
      <w:pPr>
        <w:pStyle w:val="Teksttreci0"/>
        <w:numPr>
          <w:ilvl w:val="0"/>
          <w:numId w:val="4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5A316B" w:rsidRPr="005A316B">
        <w:rPr>
          <w:rFonts w:asciiTheme="minorHAnsi" w:hAnsiTheme="minorHAnsi"/>
          <w:sz w:val="22"/>
          <w:szCs w:val="22"/>
        </w:rPr>
        <w:t>rędkość nominalna  - 1,0 m/s</w:t>
      </w:r>
    </w:p>
    <w:p w:rsidR="005A316B" w:rsidRPr="005A316B" w:rsidRDefault="00B43D22" w:rsidP="005A316B">
      <w:pPr>
        <w:pStyle w:val="Teksttreci0"/>
        <w:numPr>
          <w:ilvl w:val="0"/>
          <w:numId w:val="4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5A316B" w:rsidRPr="005A316B">
        <w:rPr>
          <w:rFonts w:asciiTheme="minorHAnsi" w:hAnsiTheme="minorHAnsi"/>
          <w:sz w:val="22"/>
          <w:szCs w:val="22"/>
        </w:rPr>
        <w:t>dźwig</w:t>
      </w:r>
      <w:r w:rsidR="005A316B" w:rsidRPr="005A316B">
        <w:rPr>
          <w:rFonts w:asciiTheme="minorHAnsi" w:hAnsiTheme="minorHAnsi"/>
          <w:sz w:val="22"/>
          <w:szCs w:val="22"/>
        </w:rPr>
        <w:tab/>
        <w:t>- 630 kg</w:t>
      </w:r>
    </w:p>
    <w:p w:rsidR="005A316B" w:rsidRPr="005A316B" w:rsidRDefault="00B43D22" w:rsidP="005A316B">
      <w:pPr>
        <w:pStyle w:val="Teksttreci0"/>
        <w:numPr>
          <w:ilvl w:val="0"/>
          <w:numId w:val="4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5A316B" w:rsidRPr="005A316B">
        <w:rPr>
          <w:rFonts w:asciiTheme="minorHAnsi" w:hAnsiTheme="minorHAnsi"/>
          <w:sz w:val="22"/>
          <w:szCs w:val="22"/>
        </w:rPr>
        <w:t>lość przystanków - 5</w:t>
      </w:r>
    </w:p>
    <w:p w:rsidR="005A316B" w:rsidRDefault="00B43D22" w:rsidP="005A316B">
      <w:pPr>
        <w:pStyle w:val="Teksttreci0"/>
        <w:numPr>
          <w:ilvl w:val="0"/>
          <w:numId w:val="4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5A316B" w:rsidRPr="005A316B">
        <w:rPr>
          <w:rFonts w:asciiTheme="minorHAnsi" w:hAnsiTheme="minorHAnsi"/>
          <w:sz w:val="22"/>
          <w:szCs w:val="22"/>
        </w:rPr>
        <w:t>aszynownia – górna</w:t>
      </w:r>
    </w:p>
    <w:p w:rsidR="006751CE" w:rsidRPr="005A316B" w:rsidRDefault="00B43D22" w:rsidP="005A316B">
      <w:pPr>
        <w:pStyle w:val="Teksttreci0"/>
        <w:numPr>
          <w:ilvl w:val="0"/>
          <w:numId w:val="4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6751CE">
        <w:rPr>
          <w:rFonts w:asciiTheme="minorHAnsi" w:hAnsiTheme="minorHAnsi"/>
          <w:sz w:val="22"/>
          <w:szCs w:val="22"/>
        </w:rPr>
        <w:t xml:space="preserve">statnie badanie urządzenia przez UDT z wynikiem pozytywnym miało miejsce w dniu </w:t>
      </w:r>
      <w:r w:rsidR="001320A4">
        <w:rPr>
          <w:rFonts w:asciiTheme="minorHAnsi" w:hAnsiTheme="minorHAnsi"/>
          <w:sz w:val="22"/>
          <w:szCs w:val="22"/>
        </w:rPr>
        <w:t>01.12.2020 r.</w:t>
      </w:r>
    </w:p>
    <w:p w:rsidR="00994F17" w:rsidRDefault="00994F17" w:rsidP="005A316B">
      <w:pPr>
        <w:pStyle w:val="Teksttreci0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Theme="minorHAnsi" w:hAnsiTheme="minorHAnsi"/>
          <w:sz w:val="22"/>
          <w:szCs w:val="22"/>
        </w:rPr>
      </w:pPr>
    </w:p>
    <w:p w:rsidR="005A316B" w:rsidRDefault="005A316B" w:rsidP="005A316B">
      <w:pPr>
        <w:pStyle w:val="Teksttreci0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Theme="minorHAnsi" w:hAnsiTheme="minorHAnsi"/>
          <w:sz w:val="22"/>
          <w:szCs w:val="22"/>
        </w:rPr>
      </w:pPr>
      <w:r w:rsidRPr="005A316B">
        <w:rPr>
          <w:rFonts w:asciiTheme="minorHAnsi" w:hAnsiTheme="minorHAnsi"/>
          <w:sz w:val="22"/>
          <w:szCs w:val="22"/>
        </w:rPr>
        <w:t>Zakres przeglądu specjalnego powinien być zgodny z zapisami instrukcji eksploatacji urządzenia. W</w:t>
      </w:r>
      <w:r w:rsidR="00B43D22">
        <w:rPr>
          <w:rFonts w:asciiTheme="minorHAnsi" w:hAnsiTheme="minorHAnsi"/>
          <w:sz w:val="22"/>
          <w:szCs w:val="22"/>
        </w:rPr>
        <w:t> </w:t>
      </w:r>
      <w:r w:rsidRPr="005A316B">
        <w:rPr>
          <w:rFonts w:asciiTheme="minorHAnsi" w:hAnsiTheme="minorHAnsi"/>
          <w:sz w:val="22"/>
          <w:szCs w:val="22"/>
        </w:rPr>
        <w:t xml:space="preserve">przypadku braku stosownych informacji w instrukcji należy postępować zgodnie z zapisami </w:t>
      </w:r>
      <w:r w:rsidR="006751CE">
        <w:rPr>
          <w:rFonts w:asciiTheme="minorHAnsi" w:hAnsiTheme="minorHAnsi"/>
          <w:sz w:val="22"/>
          <w:szCs w:val="22"/>
        </w:rPr>
        <w:t xml:space="preserve">aktualnie obowiązujących w tym względzie przepisów prawa i norm, w tym z </w:t>
      </w:r>
      <w:r w:rsidR="006751CE" w:rsidRPr="006751CE">
        <w:rPr>
          <w:rFonts w:asciiTheme="minorHAnsi" w:hAnsiTheme="minorHAnsi"/>
          <w:sz w:val="22"/>
          <w:szCs w:val="22"/>
        </w:rPr>
        <w:t>Rozporządzenie</w:t>
      </w:r>
      <w:r w:rsidR="006751CE">
        <w:rPr>
          <w:rFonts w:asciiTheme="minorHAnsi" w:hAnsiTheme="minorHAnsi"/>
          <w:sz w:val="22"/>
          <w:szCs w:val="22"/>
        </w:rPr>
        <w:t>m</w:t>
      </w:r>
      <w:r w:rsidR="006751CE" w:rsidRPr="006751CE">
        <w:rPr>
          <w:rFonts w:asciiTheme="minorHAnsi" w:hAnsiTheme="minorHAnsi"/>
          <w:sz w:val="22"/>
          <w:szCs w:val="22"/>
        </w:rPr>
        <w:t xml:space="preserve"> Ministra Przedsiębiorczości i Technologii z dnia 30 października 2018 r. w sprawie warunków technicznych dozoru technicznego w zakresie eksploatacji, napraw i modernizacji urządzeń transportu bliskiego</w:t>
      </w:r>
      <w:r w:rsidRPr="005A316B">
        <w:rPr>
          <w:rFonts w:asciiTheme="minorHAnsi" w:hAnsiTheme="minorHAnsi"/>
          <w:sz w:val="22"/>
          <w:szCs w:val="22"/>
        </w:rPr>
        <w:t>, uznanych specyfikacji technicznych, aktualnym poziomem wiedzy technicznej i dobrą praktyka inżynierską.</w:t>
      </w:r>
    </w:p>
    <w:p w:rsidR="006751CE" w:rsidRDefault="006751CE" w:rsidP="005A316B">
      <w:pPr>
        <w:pStyle w:val="Teksttreci0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Theme="minorHAnsi" w:hAnsiTheme="minorHAnsi"/>
          <w:sz w:val="22"/>
          <w:szCs w:val="22"/>
        </w:rPr>
      </w:pPr>
    </w:p>
    <w:p w:rsidR="006751CE" w:rsidRPr="006751CE" w:rsidRDefault="006751CE" w:rsidP="006751CE">
      <w:pPr>
        <w:pStyle w:val="Teksttreci0"/>
        <w:tabs>
          <w:tab w:val="left" w:pos="0"/>
        </w:tabs>
        <w:spacing w:after="0" w:line="240" w:lineRule="auto"/>
        <w:ind w:firstLine="0"/>
        <w:jc w:val="both"/>
        <w:rPr>
          <w:rFonts w:asciiTheme="minorHAnsi" w:hAnsiTheme="minorHAnsi"/>
          <w:sz w:val="22"/>
          <w:szCs w:val="22"/>
        </w:rPr>
      </w:pPr>
      <w:r w:rsidRPr="006751CE">
        <w:rPr>
          <w:rFonts w:asciiTheme="minorHAnsi" w:hAnsiTheme="minorHAnsi"/>
          <w:sz w:val="22"/>
          <w:szCs w:val="22"/>
        </w:rPr>
        <w:t>Przegląd specjalny musi obejmować swoim zakresem wszystkie elementy, które mają wpływ na bezpieczną eksploatację urządzenia, a w szczególności:</w:t>
      </w:r>
      <w:bookmarkStart w:id="0" w:name="_GoBack"/>
      <w:bookmarkEnd w:id="0"/>
    </w:p>
    <w:p w:rsidR="006751CE" w:rsidRPr="006751CE" w:rsidRDefault="006751CE" w:rsidP="006751CE">
      <w:pPr>
        <w:pStyle w:val="Teksttreci0"/>
        <w:numPr>
          <w:ilvl w:val="0"/>
          <w:numId w:val="4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6751CE">
        <w:rPr>
          <w:rFonts w:asciiTheme="minorHAnsi" w:hAnsiTheme="minorHAnsi"/>
          <w:sz w:val="22"/>
          <w:szCs w:val="22"/>
        </w:rPr>
        <w:t>konstrukcję nośną,</w:t>
      </w:r>
    </w:p>
    <w:p w:rsidR="006751CE" w:rsidRPr="006751CE" w:rsidRDefault="006751CE" w:rsidP="006751CE">
      <w:pPr>
        <w:pStyle w:val="Teksttreci0"/>
        <w:numPr>
          <w:ilvl w:val="0"/>
          <w:numId w:val="4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6751CE">
        <w:rPr>
          <w:rFonts w:asciiTheme="minorHAnsi" w:hAnsiTheme="minorHAnsi"/>
          <w:sz w:val="22"/>
          <w:szCs w:val="22"/>
        </w:rPr>
        <w:t>mechanizmy napędowe,</w:t>
      </w:r>
    </w:p>
    <w:p w:rsidR="006751CE" w:rsidRPr="006751CE" w:rsidRDefault="006751CE" w:rsidP="006751CE">
      <w:pPr>
        <w:pStyle w:val="Teksttreci0"/>
        <w:numPr>
          <w:ilvl w:val="0"/>
          <w:numId w:val="4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6751CE">
        <w:rPr>
          <w:rFonts w:asciiTheme="minorHAnsi" w:hAnsiTheme="minorHAnsi"/>
          <w:sz w:val="22"/>
          <w:szCs w:val="22"/>
        </w:rPr>
        <w:t>układy elektryczne,</w:t>
      </w:r>
    </w:p>
    <w:p w:rsidR="006751CE" w:rsidRDefault="006751CE" w:rsidP="00A16E30">
      <w:pPr>
        <w:pStyle w:val="Teksttreci0"/>
        <w:numPr>
          <w:ilvl w:val="0"/>
          <w:numId w:val="4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6751CE">
        <w:rPr>
          <w:rFonts w:asciiTheme="minorHAnsi" w:hAnsiTheme="minorHAnsi"/>
          <w:sz w:val="22"/>
          <w:szCs w:val="22"/>
        </w:rPr>
        <w:t>układy bezpieczeństwa.</w:t>
      </w:r>
    </w:p>
    <w:p w:rsidR="00A16E30" w:rsidRPr="00A16E30" w:rsidRDefault="00A16E30" w:rsidP="00A16E30">
      <w:pPr>
        <w:pStyle w:val="Teksttreci0"/>
        <w:shd w:val="clear" w:color="auto" w:fill="auto"/>
        <w:tabs>
          <w:tab w:val="left" w:pos="0"/>
        </w:tabs>
        <w:spacing w:after="0" w:line="240" w:lineRule="auto"/>
        <w:ind w:left="720" w:firstLine="0"/>
        <w:jc w:val="both"/>
        <w:rPr>
          <w:rFonts w:asciiTheme="minorHAnsi" w:hAnsiTheme="minorHAnsi"/>
          <w:sz w:val="22"/>
          <w:szCs w:val="22"/>
        </w:rPr>
      </w:pPr>
    </w:p>
    <w:p w:rsidR="006751CE" w:rsidRDefault="006751CE">
      <w:r>
        <w:t>Protokół z przeglądu specjalnego należy sporządzić w oparciu o wzór „</w:t>
      </w:r>
      <w:r w:rsidRPr="006751CE">
        <w:t>Protokół przeglądu specjalnego UTB</w:t>
      </w:r>
      <w:r>
        <w:t xml:space="preserve"> – dźwigi”, udostępnionego na stronie internetowej Urzędu Dozoru Technicznego pod adresem:  </w:t>
      </w:r>
      <w:hyperlink r:id="rId13" w:history="1">
        <w:r w:rsidRPr="009022BD">
          <w:rPr>
            <w:rStyle w:val="Hipercze"/>
          </w:rPr>
          <w:t>https://www.udt.gov.pl/wazne/przewodnik-dla-utb</w:t>
        </w:r>
      </w:hyperlink>
    </w:p>
    <w:p w:rsidR="00BE3C12" w:rsidRDefault="00BE3C12" w:rsidP="00BE3C12">
      <w:pPr>
        <w:spacing w:after="0"/>
      </w:pPr>
    </w:p>
    <w:p w:rsidR="006751CE" w:rsidRDefault="00BE3C12" w:rsidP="00BE3C12">
      <w:pPr>
        <w:spacing w:after="0"/>
        <w:ind w:firstLine="6663"/>
      </w:pPr>
      <w:r>
        <w:t>Akceptuję:</w:t>
      </w:r>
    </w:p>
    <w:p w:rsidR="00BE3C12" w:rsidRPr="00BE3C12" w:rsidRDefault="00BE3C12" w:rsidP="00BE3C12">
      <w:pPr>
        <w:spacing w:after="0"/>
        <w:ind w:firstLine="6663"/>
        <w:rPr>
          <w:b/>
        </w:rPr>
      </w:pPr>
      <w:r w:rsidRPr="00BE3C12">
        <w:rPr>
          <w:b/>
        </w:rPr>
        <w:t>Zastępca Dyrektora</w:t>
      </w:r>
    </w:p>
    <w:p w:rsidR="00BE3C12" w:rsidRPr="00BE3C12" w:rsidRDefault="00BE3C12" w:rsidP="00BE3C12">
      <w:pPr>
        <w:spacing w:after="0"/>
        <w:ind w:firstLine="6663"/>
        <w:rPr>
          <w:b/>
        </w:rPr>
      </w:pPr>
      <w:r w:rsidRPr="00BE3C12">
        <w:rPr>
          <w:b/>
        </w:rPr>
        <w:t>Bogdan Kucharczyk</w:t>
      </w:r>
    </w:p>
    <w:p w:rsidR="006751CE" w:rsidRDefault="006751CE"/>
    <w:sectPr w:rsidR="006751CE" w:rsidSect="00073B53">
      <w:footerReference w:type="default" r:id="rId14"/>
      <w:pgSz w:w="11906" w:h="16838"/>
      <w:pgMar w:top="992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27A" w:rsidRDefault="00C7527A" w:rsidP="00963F52">
      <w:pPr>
        <w:spacing w:after="0" w:line="240" w:lineRule="auto"/>
      </w:pPr>
      <w:r>
        <w:separator/>
      </w:r>
    </w:p>
  </w:endnote>
  <w:endnote w:type="continuationSeparator" w:id="0">
    <w:p w:rsidR="00C7527A" w:rsidRDefault="00C7527A" w:rsidP="0096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60565"/>
      <w:docPartObj>
        <w:docPartGallery w:val="Page Numbers (Bottom of Page)"/>
        <w:docPartUnique/>
      </w:docPartObj>
    </w:sdtPr>
    <w:sdtEndPr/>
    <w:sdtContent>
      <w:p w:rsidR="00963F52" w:rsidRDefault="00963F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C12">
          <w:rPr>
            <w:noProof/>
          </w:rPr>
          <w:t>1</w:t>
        </w:r>
        <w:r>
          <w:fldChar w:fldCharType="end"/>
        </w:r>
      </w:p>
    </w:sdtContent>
  </w:sdt>
  <w:p w:rsidR="00963F52" w:rsidRDefault="00963F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27A" w:rsidRDefault="00C7527A" w:rsidP="00963F52">
      <w:pPr>
        <w:spacing w:after="0" w:line="240" w:lineRule="auto"/>
      </w:pPr>
      <w:r>
        <w:separator/>
      </w:r>
    </w:p>
  </w:footnote>
  <w:footnote w:type="continuationSeparator" w:id="0">
    <w:p w:rsidR="00C7527A" w:rsidRDefault="00C7527A" w:rsidP="00963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FBA"/>
    <w:multiLevelType w:val="hybridMultilevel"/>
    <w:tmpl w:val="ED5A1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A4B28"/>
    <w:multiLevelType w:val="hybridMultilevel"/>
    <w:tmpl w:val="F5AAF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75755"/>
    <w:multiLevelType w:val="multilevel"/>
    <w:tmpl w:val="08C259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C2C4E"/>
    <w:multiLevelType w:val="hybridMultilevel"/>
    <w:tmpl w:val="EB327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A27D1"/>
    <w:multiLevelType w:val="hybridMultilevel"/>
    <w:tmpl w:val="8D489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622D1"/>
    <w:multiLevelType w:val="hybridMultilevel"/>
    <w:tmpl w:val="6FE2BA2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DB1B70"/>
    <w:multiLevelType w:val="hybridMultilevel"/>
    <w:tmpl w:val="FDEE50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4730A1"/>
    <w:multiLevelType w:val="hybridMultilevel"/>
    <w:tmpl w:val="995AA85A"/>
    <w:lvl w:ilvl="0" w:tplc="E4369DE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E360C"/>
    <w:multiLevelType w:val="hybridMultilevel"/>
    <w:tmpl w:val="9A368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A2ACD"/>
    <w:multiLevelType w:val="multilevel"/>
    <w:tmpl w:val="9B92A57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DB43E1"/>
    <w:multiLevelType w:val="hybridMultilevel"/>
    <w:tmpl w:val="901E5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93475"/>
    <w:multiLevelType w:val="hybridMultilevel"/>
    <w:tmpl w:val="6DEC76EA"/>
    <w:lvl w:ilvl="0" w:tplc="E02CB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43BFA"/>
    <w:multiLevelType w:val="multilevel"/>
    <w:tmpl w:val="F1A29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266D54EF"/>
    <w:multiLevelType w:val="hybridMultilevel"/>
    <w:tmpl w:val="19A89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F4BE6"/>
    <w:multiLevelType w:val="hybridMultilevel"/>
    <w:tmpl w:val="EFEE2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46660"/>
    <w:multiLevelType w:val="hybridMultilevel"/>
    <w:tmpl w:val="58B0B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E423F"/>
    <w:multiLevelType w:val="hybridMultilevel"/>
    <w:tmpl w:val="0BE23B36"/>
    <w:lvl w:ilvl="0" w:tplc="E02CB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3E6D89"/>
    <w:multiLevelType w:val="hybridMultilevel"/>
    <w:tmpl w:val="9A5AFBA2"/>
    <w:lvl w:ilvl="0" w:tplc="78108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783410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2BDC"/>
    <w:multiLevelType w:val="hybridMultilevel"/>
    <w:tmpl w:val="9C3C1120"/>
    <w:lvl w:ilvl="0" w:tplc="E02CB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5979B9"/>
    <w:multiLevelType w:val="hybridMultilevel"/>
    <w:tmpl w:val="26120D46"/>
    <w:lvl w:ilvl="0" w:tplc="E02CB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DD2B8F"/>
    <w:multiLevelType w:val="hybridMultilevel"/>
    <w:tmpl w:val="6DAE1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67BD5"/>
    <w:multiLevelType w:val="hybridMultilevel"/>
    <w:tmpl w:val="009CBBEE"/>
    <w:lvl w:ilvl="0" w:tplc="DDBC20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A805EF"/>
    <w:multiLevelType w:val="hybridMultilevel"/>
    <w:tmpl w:val="96E69B30"/>
    <w:lvl w:ilvl="0" w:tplc="E02CB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BF730E"/>
    <w:multiLevelType w:val="multilevel"/>
    <w:tmpl w:val="79F4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E2231E"/>
    <w:multiLevelType w:val="hybridMultilevel"/>
    <w:tmpl w:val="1AF0E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15E0B"/>
    <w:multiLevelType w:val="hybridMultilevel"/>
    <w:tmpl w:val="0826F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697F8D"/>
    <w:multiLevelType w:val="hybridMultilevel"/>
    <w:tmpl w:val="49D85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4F6BEA"/>
    <w:multiLevelType w:val="multilevel"/>
    <w:tmpl w:val="B9986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5B05B7"/>
    <w:multiLevelType w:val="hybridMultilevel"/>
    <w:tmpl w:val="459242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8F5DA3"/>
    <w:multiLevelType w:val="hybridMultilevel"/>
    <w:tmpl w:val="E5047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321E82"/>
    <w:multiLevelType w:val="hybridMultilevel"/>
    <w:tmpl w:val="86248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5133B"/>
    <w:multiLevelType w:val="hybridMultilevel"/>
    <w:tmpl w:val="AB52EFA4"/>
    <w:lvl w:ilvl="0" w:tplc="49E42B20">
      <w:start w:val="1"/>
      <w:numFmt w:val="decimal"/>
      <w:lvlText w:val="%1."/>
      <w:lvlJc w:val="left"/>
      <w:pPr>
        <w:ind w:left="780" w:hanging="360"/>
      </w:pPr>
    </w:lvl>
    <w:lvl w:ilvl="1" w:tplc="EAF2C602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56A41200"/>
    <w:multiLevelType w:val="hybridMultilevel"/>
    <w:tmpl w:val="8AA44E50"/>
    <w:lvl w:ilvl="0" w:tplc="EC4847A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9F33A1"/>
    <w:multiLevelType w:val="hybridMultilevel"/>
    <w:tmpl w:val="86248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B1FF5"/>
    <w:multiLevelType w:val="hybridMultilevel"/>
    <w:tmpl w:val="88F6D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B60E1B"/>
    <w:multiLevelType w:val="hybridMultilevel"/>
    <w:tmpl w:val="BAB08E14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6">
    <w:nsid w:val="5EEF5124"/>
    <w:multiLevelType w:val="hybridMultilevel"/>
    <w:tmpl w:val="2722A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27276F"/>
    <w:multiLevelType w:val="hybridMultilevel"/>
    <w:tmpl w:val="2F845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11696"/>
    <w:multiLevelType w:val="hybridMultilevel"/>
    <w:tmpl w:val="72A489B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B0074EB"/>
    <w:multiLevelType w:val="hybridMultilevel"/>
    <w:tmpl w:val="C630B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E00EEF"/>
    <w:multiLevelType w:val="hybridMultilevel"/>
    <w:tmpl w:val="0F3CBA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13266F"/>
    <w:multiLevelType w:val="multilevel"/>
    <w:tmpl w:val="08C259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1"/>
  </w:num>
  <w:num w:numId="4">
    <w:abstractNumId w:val="41"/>
  </w:num>
  <w:num w:numId="5">
    <w:abstractNumId w:val="9"/>
  </w:num>
  <w:num w:numId="6">
    <w:abstractNumId w:val="23"/>
  </w:num>
  <w:num w:numId="7">
    <w:abstractNumId w:val="6"/>
  </w:num>
  <w:num w:numId="8">
    <w:abstractNumId w:val="35"/>
  </w:num>
  <w:num w:numId="9">
    <w:abstractNumId w:val="8"/>
  </w:num>
  <w:num w:numId="10">
    <w:abstractNumId w:val="28"/>
  </w:num>
  <w:num w:numId="11">
    <w:abstractNumId w:val="16"/>
  </w:num>
  <w:num w:numId="12">
    <w:abstractNumId w:val="19"/>
  </w:num>
  <w:num w:numId="13">
    <w:abstractNumId w:val="22"/>
  </w:num>
  <w:num w:numId="14">
    <w:abstractNumId w:val="18"/>
  </w:num>
  <w:num w:numId="15">
    <w:abstractNumId w:val="0"/>
  </w:num>
  <w:num w:numId="16">
    <w:abstractNumId w:val="25"/>
  </w:num>
  <w:num w:numId="17">
    <w:abstractNumId w:val="11"/>
  </w:num>
  <w:num w:numId="18">
    <w:abstractNumId w:val="3"/>
  </w:num>
  <w:num w:numId="19">
    <w:abstractNumId w:val="34"/>
  </w:num>
  <w:num w:numId="20">
    <w:abstractNumId w:val="29"/>
  </w:num>
  <w:num w:numId="21">
    <w:abstractNumId w:val="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8"/>
  </w:num>
  <w:num w:numId="25">
    <w:abstractNumId w:val="7"/>
  </w:num>
  <w:num w:numId="26">
    <w:abstractNumId w:val="10"/>
  </w:num>
  <w:num w:numId="27">
    <w:abstractNumId w:val="5"/>
  </w:num>
  <w:num w:numId="28">
    <w:abstractNumId w:val="17"/>
  </w:num>
  <w:num w:numId="29">
    <w:abstractNumId w:val="33"/>
  </w:num>
  <w:num w:numId="30">
    <w:abstractNumId w:val="12"/>
  </w:num>
  <w:num w:numId="31">
    <w:abstractNumId w:val="30"/>
  </w:num>
  <w:num w:numId="32">
    <w:abstractNumId w:val="4"/>
  </w:num>
  <w:num w:numId="33">
    <w:abstractNumId w:val="40"/>
  </w:num>
  <w:num w:numId="34">
    <w:abstractNumId w:val="36"/>
  </w:num>
  <w:num w:numId="35">
    <w:abstractNumId w:val="15"/>
  </w:num>
  <w:num w:numId="36">
    <w:abstractNumId w:val="39"/>
  </w:num>
  <w:num w:numId="37">
    <w:abstractNumId w:val="24"/>
  </w:num>
  <w:num w:numId="38">
    <w:abstractNumId w:val="32"/>
  </w:num>
  <w:num w:numId="39">
    <w:abstractNumId w:val="37"/>
  </w:num>
  <w:num w:numId="40">
    <w:abstractNumId w:val="20"/>
  </w:num>
  <w:num w:numId="41">
    <w:abstractNumId w:val="13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A3"/>
    <w:rsid w:val="00002C52"/>
    <w:rsid w:val="00006F7C"/>
    <w:rsid w:val="00012617"/>
    <w:rsid w:val="00017276"/>
    <w:rsid w:val="00023EBF"/>
    <w:rsid w:val="00030A2A"/>
    <w:rsid w:val="00041D59"/>
    <w:rsid w:val="00073B53"/>
    <w:rsid w:val="00084DEF"/>
    <w:rsid w:val="0009314F"/>
    <w:rsid w:val="000B6082"/>
    <w:rsid w:val="000C0E25"/>
    <w:rsid w:val="000C622E"/>
    <w:rsid w:val="000F3678"/>
    <w:rsid w:val="000F5E22"/>
    <w:rsid w:val="001079B8"/>
    <w:rsid w:val="001129E7"/>
    <w:rsid w:val="001320A4"/>
    <w:rsid w:val="001361DB"/>
    <w:rsid w:val="0014277E"/>
    <w:rsid w:val="001723EE"/>
    <w:rsid w:val="00196778"/>
    <w:rsid w:val="001A007A"/>
    <w:rsid w:val="001A0451"/>
    <w:rsid w:val="001A09DF"/>
    <w:rsid w:val="001B6D82"/>
    <w:rsid w:val="001C57F9"/>
    <w:rsid w:val="001E0DF4"/>
    <w:rsid w:val="001E52B0"/>
    <w:rsid w:val="001F30FD"/>
    <w:rsid w:val="001F7B78"/>
    <w:rsid w:val="00216651"/>
    <w:rsid w:val="00235E68"/>
    <w:rsid w:val="00284A03"/>
    <w:rsid w:val="002928B0"/>
    <w:rsid w:val="002A3FA0"/>
    <w:rsid w:val="002C081A"/>
    <w:rsid w:val="002C17CC"/>
    <w:rsid w:val="002D19CE"/>
    <w:rsid w:val="002D6F34"/>
    <w:rsid w:val="002E3B75"/>
    <w:rsid w:val="002E74E3"/>
    <w:rsid w:val="00300F28"/>
    <w:rsid w:val="003254A5"/>
    <w:rsid w:val="003469ED"/>
    <w:rsid w:val="00357678"/>
    <w:rsid w:val="003712FD"/>
    <w:rsid w:val="00390946"/>
    <w:rsid w:val="003C2CBC"/>
    <w:rsid w:val="003D3710"/>
    <w:rsid w:val="003D5879"/>
    <w:rsid w:val="003E4D0B"/>
    <w:rsid w:val="003E4F7B"/>
    <w:rsid w:val="003F19D1"/>
    <w:rsid w:val="003F5497"/>
    <w:rsid w:val="0041145E"/>
    <w:rsid w:val="0041247C"/>
    <w:rsid w:val="0043661B"/>
    <w:rsid w:val="0048220F"/>
    <w:rsid w:val="004A3F74"/>
    <w:rsid w:val="004B4EE9"/>
    <w:rsid w:val="004F0FE9"/>
    <w:rsid w:val="004F33A3"/>
    <w:rsid w:val="0051019F"/>
    <w:rsid w:val="005232E8"/>
    <w:rsid w:val="005442A4"/>
    <w:rsid w:val="00546BA4"/>
    <w:rsid w:val="00587ED2"/>
    <w:rsid w:val="005A316B"/>
    <w:rsid w:val="005B2B98"/>
    <w:rsid w:val="005C654A"/>
    <w:rsid w:val="005D3567"/>
    <w:rsid w:val="005F10D3"/>
    <w:rsid w:val="0060199B"/>
    <w:rsid w:val="00606F99"/>
    <w:rsid w:val="006217C7"/>
    <w:rsid w:val="00645C70"/>
    <w:rsid w:val="0065797E"/>
    <w:rsid w:val="006751CE"/>
    <w:rsid w:val="00676E5A"/>
    <w:rsid w:val="006903AE"/>
    <w:rsid w:val="006C090E"/>
    <w:rsid w:val="006C650A"/>
    <w:rsid w:val="006E6B9D"/>
    <w:rsid w:val="007479C5"/>
    <w:rsid w:val="00752DC2"/>
    <w:rsid w:val="00787424"/>
    <w:rsid w:val="007A11AE"/>
    <w:rsid w:val="007E6B3A"/>
    <w:rsid w:val="007F2D9A"/>
    <w:rsid w:val="00812865"/>
    <w:rsid w:val="00843C1D"/>
    <w:rsid w:val="0084511D"/>
    <w:rsid w:val="008464B7"/>
    <w:rsid w:val="00847392"/>
    <w:rsid w:val="00867024"/>
    <w:rsid w:val="00874302"/>
    <w:rsid w:val="00874CAC"/>
    <w:rsid w:val="008A40D2"/>
    <w:rsid w:val="008C2E18"/>
    <w:rsid w:val="008C2FAE"/>
    <w:rsid w:val="008F71DA"/>
    <w:rsid w:val="00900706"/>
    <w:rsid w:val="00906D69"/>
    <w:rsid w:val="00914DBA"/>
    <w:rsid w:val="00924A78"/>
    <w:rsid w:val="00963F52"/>
    <w:rsid w:val="00977045"/>
    <w:rsid w:val="00980F62"/>
    <w:rsid w:val="00994F17"/>
    <w:rsid w:val="009A474A"/>
    <w:rsid w:val="009B0D56"/>
    <w:rsid w:val="009D2B89"/>
    <w:rsid w:val="009D5BFB"/>
    <w:rsid w:val="009E2E9C"/>
    <w:rsid w:val="009F5A28"/>
    <w:rsid w:val="009F7590"/>
    <w:rsid w:val="00A16E30"/>
    <w:rsid w:val="00A2671F"/>
    <w:rsid w:val="00A40005"/>
    <w:rsid w:val="00A54977"/>
    <w:rsid w:val="00A82D2A"/>
    <w:rsid w:val="00A8778B"/>
    <w:rsid w:val="00A955C6"/>
    <w:rsid w:val="00AB5751"/>
    <w:rsid w:val="00AD1261"/>
    <w:rsid w:val="00AF54C7"/>
    <w:rsid w:val="00AF734E"/>
    <w:rsid w:val="00B008E2"/>
    <w:rsid w:val="00B25B9A"/>
    <w:rsid w:val="00B43D22"/>
    <w:rsid w:val="00B45693"/>
    <w:rsid w:val="00B93463"/>
    <w:rsid w:val="00B93F6B"/>
    <w:rsid w:val="00BA5139"/>
    <w:rsid w:val="00BE3C12"/>
    <w:rsid w:val="00BE74C6"/>
    <w:rsid w:val="00BF6F42"/>
    <w:rsid w:val="00C0376F"/>
    <w:rsid w:val="00C06F90"/>
    <w:rsid w:val="00C17593"/>
    <w:rsid w:val="00C339EE"/>
    <w:rsid w:val="00C435A2"/>
    <w:rsid w:val="00C43D59"/>
    <w:rsid w:val="00C7527A"/>
    <w:rsid w:val="00C93E2F"/>
    <w:rsid w:val="00C96CCD"/>
    <w:rsid w:val="00CC18DF"/>
    <w:rsid w:val="00CE4D72"/>
    <w:rsid w:val="00CE4DAA"/>
    <w:rsid w:val="00CF125F"/>
    <w:rsid w:val="00CF221D"/>
    <w:rsid w:val="00CF46B7"/>
    <w:rsid w:val="00D10F84"/>
    <w:rsid w:val="00D37243"/>
    <w:rsid w:val="00D55A5C"/>
    <w:rsid w:val="00D8055A"/>
    <w:rsid w:val="00DE6FE5"/>
    <w:rsid w:val="00E016BF"/>
    <w:rsid w:val="00E04452"/>
    <w:rsid w:val="00E27AFD"/>
    <w:rsid w:val="00E335F6"/>
    <w:rsid w:val="00E4296C"/>
    <w:rsid w:val="00E450F1"/>
    <w:rsid w:val="00E47DCC"/>
    <w:rsid w:val="00E65124"/>
    <w:rsid w:val="00EB215D"/>
    <w:rsid w:val="00EE4614"/>
    <w:rsid w:val="00EF601F"/>
    <w:rsid w:val="00F3309C"/>
    <w:rsid w:val="00F67BCB"/>
    <w:rsid w:val="00F70BFE"/>
    <w:rsid w:val="00F82603"/>
    <w:rsid w:val="00FA692E"/>
    <w:rsid w:val="00FC3A6D"/>
    <w:rsid w:val="00FD102C"/>
    <w:rsid w:val="00FD76E6"/>
    <w:rsid w:val="00F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3A3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0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464B7"/>
    <w:pPr>
      <w:keepNext/>
      <w:spacing w:after="0" w:line="240" w:lineRule="auto"/>
      <w:ind w:left="360"/>
      <w:outlineLvl w:val="3"/>
    </w:pPr>
    <w:rPr>
      <w:rFonts w:ascii="Arial" w:eastAsia="Times New Roman" w:hAnsi="Arial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3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33A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F33A3"/>
    <w:rPr>
      <w:b/>
      <w:bCs/>
      <w:i w:val="0"/>
      <w:iCs w:val="0"/>
    </w:rPr>
  </w:style>
  <w:style w:type="character" w:customStyle="1" w:styleId="st1">
    <w:name w:val="st1"/>
    <w:basedOn w:val="Domylnaczcionkaakapitu"/>
    <w:rsid w:val="004F33A3"/>
  </w:style>
  <w:style w:type="character" w:styleId="Pogrubienie">
    <w:name w:val="Strong"/>
    <w:basedOn w:val="Domylnaczcionkaakapitu"/>
    <w:uiPriority w:val="22"/>
    <w:qFormat/>
    <w:rsid w:val="0009314F"/>
    <w:rPr>
      <w:b/>
      <w:bCs/>
    </w:rPr>
  </w:style>
  <w:style w:type="paragraph" w:customStyle="1" w:styleId="Jednostka">
    <w:name w:val="Jednostka"/>
    <w:basedOn w:val="Normalny"/>
    <w:rsid w:val="00C435A2"/>
    <w:pPr>
      <w:spacing w:after="0" w:line="240" w:lineRule="auto"/>
    </w:pPr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customStyle="1" w:styleId="Default">
    <w:name w:val="Default"/>
    <w:rsid w:val="00C93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3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F52"/>
  </w:style>
  <w:style w:type="paragraph" w:styleId="Stopka">
    <w:name w:val="footer"/>
    <w:basedOn w:val="Normalny"/>
    <w:link w:val="StopkaZnak"/>
    <w:uiPriority w:val="99"/>
    <w:unhideWhenUsed/>
    <w:rsid w:val="00963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F52"/>
  </w:style>
  <w:style w:type="character" w:customStyle="1" w:styleId="Teksttreci">
    <w:name w:val="Tekst treści_"/>
    <w:basedOn w:val="Domylnaczcionkaakapitu"/>
    <w:link w:val="Teksttreci0"/>
    <w:uiPriority w:val="99"/>
    <w:locked/>
    <w:rsid w:val="00994F17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94F17"/>
    <w:pPr>
      <w:widowControl w:val="0"/>
      <w:shd w:val="clear" w:color="auto" w:fill="FFFFFF"/>
      <w:spacing w:after="1080" w:line="240" w:lineRule="atLeast"/>
      <w:ind w:hanging="2240"/>
    </w:pPr>
    <w:rPr>
      <w:rFonts w:ascii="Arial" w:hAnsi="Arial" w:cs="Arial"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F17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8464B7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464B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464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0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2">
    <w:name w:val="Body Text 2"/>
    <w:basedOn w:val="Normalny"/>
    <w:link w:val="Tekstpodstawowy2Znak"/>
    <w:semiHidden/>
    <w:unhideWhenUsed/>
    <w:rsid w:val="008670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67024"/>
  </w:style>
  <w:style w:type="character" w:styleId="Wyrnienieintensywne">
    <w:name w:val="Intense Emphasis"/>
    <w:basedOn w:val="Domylnaczcionkaakapitu"/>
    <w:uiPriority w:val="21"/>
    <w:qFormat/>
    <w:rsid w:val="00867024"/>
    <w:rPr>
      <w:b/>
      <w:bCs/>
      <w:i/>
      <w:i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316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316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3A3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0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464B7"/>
    <w:pPr>
      <w:keepNext/>
      <w:spacing w:after="0" w:line="240" w:lineRule="auto"/>
      <w:ind w:left="360"/>
      <w:outlineLvl w:val="3"/>
    </w:pPr>
    <w:rPr>
      <w:rFonts w:ascii="Arial" w:eastAsia="Times New Roman" w:hAnsi="Arial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3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33A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F33A3"/>
    <w:rPr>
      <w:b/>
      <w:bCs/>
      <w:i w:val="0"/>
      <w:iCs w:val="0"/>
    </w:rPr>
  </w:style>
  <w:style w:type="character" w:customStyle="1" w:styleId="st1">
    <w:name w:val="st1"/>
    <w:basedOn w:val="Domylnaczcionkaakapitu"/>
    <w:rsid w:val="004F33A3"/>
  </w:style>
  <w:style w:type="character" w:styleId="Pogrubienie">
    <w:name w:val="Strong"/>
    <w:basedOn w:val="Domylnaczcionkaakapitu"/>
    <w:uiPriority w:val="22"/>
    <w:qFormat/>
    <w:rsid w:val="0009314F"/>
    <w:rPr>
      <w:b/>
      <w:bCs/>
    </w:rPr>
  </w:style>
  <w:style w:type="paragraph" w:customStyle="1" w:styleId="Jednostka">
    <w:name w:val="Jednostka"/>
    <w:basedOn w:val="Normalny"/>
    <w:rsid w:val="00C435A2"/>
    <w:pPr>
      <w:spacing w:after="0" w:line="240" w:lineRule="auto"/>
    </w:pPr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customStyle="1" w:styleId="Default">
    <w:name w:val="Default"/>
    <w:rsid w:val="00C93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3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F52"/>
  </w:style>
  <w:style w:type="paragraph" w:styleId="Stopka">
    <w:name w:val="footer"/>
    <w:basedOn w:val="Normalny"/>
    <w:link w:val="StopkaZnak"/>
    <w:uiPriority w:val="99"/>
    <w:unhideWhenUsed/>
    <w:rsid w:val="00963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F52"/>
  </w:style>
  <w:style w:type="character" w:customStyle="1" w:styleId="Teksttreci">
    <w:name w:val="Tekst treści_"/>
    <w:basedOn w:val="Domylnaczcionkaakapitu"/>
    <w:link w:val="Teksttreci0"/>
    <w:uiPriority w:val="99"/>
    <w:locked/>
    <w:rsid w:val="00994F17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94F17"/>
    <w:pPr>
      <w:widowControl w:val="0"/>
      <w:shd w:val="clear" w:color="auto" w:fill="FFFFFF"/>
      <w:spacing w:after="1080" w:line="240" w:lineRule="atLeast"/>
      <w:ind w:hanging="2240"/>
    </w:pPr>
    <w:rPr>
      <w:rFonts w:ascii="Arial" w:hAnsi="Arial" w:cs="Arial"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F17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8464B7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464B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464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0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2">
    <w:name w:val="Body Text 2"/>
    <w:basedOn w:val="Normalny"/>
    <w:link w:val="Tekstpodstawowy2Znak"/>
    <w:semiHidden/>
    <w:unhideWhenUsed/>
    <w:rsid w:val="008670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67024"/>
  </w:style>
  <w:style w:type="character" w:styleId="Wyrnienieintensywne">
    <w:name w:val="Intense Emphasis"/>
    <w:basedOn w:val="Domylnaczcionkaakapitu"/>
    <w:uiPriority w:val="21"/>
    <w:qFormat/>
    <w:rsid w:val="00867024"/>
    <w:rPr>
      <w:b/>
      <w:bCs/>
      <w:i/>
      <w:i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316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316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9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1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71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50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76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71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8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1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02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7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8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63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99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4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2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1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54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96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43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7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8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5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0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77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93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34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3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8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0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1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6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2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28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14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59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2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286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72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3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27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9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86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8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7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0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629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9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3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3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4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6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0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9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10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2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4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2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6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3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6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5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50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5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6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7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25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4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87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7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2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34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9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3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8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2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dt.gov.pl/wazne/przewodnik-dla-ut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us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masz.bieniasiewicz@zus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omasz.bieniasiewicz@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0953-EC1F-4F9C-A880-F6ADFB53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Pakos, Antoni</dc:creator>
  <cp:lastModifiedBy>Bieniasiewicz, Tomasz</cp:lastModifiedBy>
  <cp:revision>30</cp:revision>
  <cp:lastPrinted>2020-12-30T10:37:00Z</cp:lastPrinted>
  <dcterms:created xsi:type="dcterms:W3CDTF">2020-01-15T12:02:00Z</dcterms:created>
  <dcterms:modified xsi:type="dcterms:W3CDTF">2020-12-31T05:13:00Z</dcterms:modified>
</cp:coreProperties>
</file>