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0CE15C" w14:textId="0BA02F69" w:rsidR="00DB5D07" w:rsidRDefault="00203563" w:rsidP="002D69C1">
      <w:pPr>
        <w:pStyle w:val="Nagwek1"/>
      </w:pPr>
      <w:r w:rsidRPr="005919B3">
        <w:t xml:space="preserve">Ogłoszenie o konkursie ofert </w:t>
      </w:r>
      <w:r w:rsidR="004D2AA1" w:rsidRPr="005919B3">
        <w:t>n</w:t>
      </w:r>
      <w:r w:rsidR="007D7A98">
        <w:t>a wybór wykonawców b</w:t>
      </w:r>
      <w:r w:rsidRPr="005919B3">
        <w:t xml:space="preserve">adań konsultacyjnych </w:t>
      </w:r>
      <w:r w:rsidR="005919B3" w:rsidRPr="005919B3">
        <w:br/>
      </w:r>
      <w:r w:rsidRPr="005919B3">
        <w:t>i wydawania opinii specjalistycznych w 202</w:t>
      </w:r>
      <w:r w:rsidR="00A9425F">
        <w:t>4</w:t>
      </w:r>
      <w:r w:rsidRPr="005919B3">
        <w:t xml:space="preserve"> roku</w:t>
      </w:r>
      <w:r w:rsidR="004D2AA1" w:rsidRPr="005919B3">
        <w:t xml:space="preserve"> d</w:t>
      </w:r>
      <w:r w:rsidRPr="005919B3">
        <w:t xml:space="preserve">la potrzeb orzecznictwa lekarskiego </w:t>
      </w:r>
      <w:r w:rsidR="004D2AA1" w:rsidRPr="005919B3">
        <w:t>ZUS</w:t>
      </w:r>
    </w:p>
    <w:p w14:paraId="63C7C006" w14:textId="77777777" w:rsidR="00DB5D07" w:rsidRPr="00DB5D07" w:rsidRDefault="00DB5D07" w:rsidP="00DB5D07"/>
    <w:p w14:paraId="14845480" w14:textId="77777777" w:rsidR="004D2AA1" w:rsidRPr="004D2AA1" w:rsidRDefault="00203563" w:rsidP="00DB5D07">
      <w:pPr>
        <w:pStyle w:val="Nagwek2"/>
        <w:numPr>
          <w:ilvl w:val="0"/>
          <w:numId w:val="11"/>
        </w:numPr>
        <w:spacing w:before="240" w:after="240" w:line="300" w:lineRule="auto"/>
        <w:ind w:left="357" w:hanging="215"/>
        <w:contextualSpacing/>
        <w:mirrorIndents/>
        <w:rPr>
          <w:color w:val="000000" w:themeColor="text1"/>
        </w:rPr>
      </w:pPr>
      <w:r w:rsidRPr="004D2AA1">
        <w:rPr>
          <w:color w:val="000000" w:themeColor="text1"/>
        </w:rPr>
        <w:t>Zamawiający</w:t>
      </w:r>
    </w:p>
    <w:p w14:paraId="1AE7CCA5" w14:textId="64BCFFB2" w:rsidR="004D2AA1" w:rsidRPr="00516793" w:rsidRDefault="00203563" w:rsidP="00DB5D07">
      <w:pPr>
        <w:pStyle w:val="Akapitzlist"/>
        <w:spacing w:after="240" w:line="300" w:lineRule="auto"/>
        <w:ind w:left="0"/>
        <w:mirrorIndents/>
        <w:rPr>
          <w:rFonts w:cstheme="minorHAnsi"/>
          <w:szCs w:val="24"/>
        </w:rPr>
      </w:pPr>
      <w:r w:rsidRPr="00516793">
        <w:rPr>
          <w:rFonts w:cstheme="minorHAnsi"/>
          <w:szCs w:val="24"/>
        </w:rPr>
        <w:t>Zakład Ubezpieczeń Społecznych</w:t>
      </w:r>
      <w:r w:rsidR="00141D6A" w:rsidRPr="00516793">
        <w:rPr>
          <w:rFonts w:cstheme="minorHAnsi"/>
          <w:szCs w:val="24"/>
        </w:rPr>
        <w:t xml:space="preserve"> </w:t>
      </w:r>
      <w:r w:rsidRPr="00516793">
        <w:rPr>
          <w:rFonts w:cstheme="minorHAnsi"/>
          <w:szCs w:val="24"/>
        </w:rPr>
        <w:t>Oddział w Jaśle</w:t>
      </w:r>
    </w:p>
    <w:p w14:paraId="234FF8DA" w14:textId="4D7E4964" w:rsidR="00203563" w:rsidRPr="00141D6A" w:rsidRDefault="00141D6A" w:rsidP="00DB5D07">
      <w:pPr>
        <w:pStyle w:val="Akapitzlist"/>
        <w:spacing w:after="240" w:line="300" w:lineRule="auto"/>
        <w:ind w:left="0"/>
        <w:mirrorIndents/>
        <w:rPr>
          <w:rFonts w:cstheme="minorHAnsi"/>
          <w:b/>
          <w:szCs w:val="24"/>
        </w:rPr>
      </w:pPr>
      <w:r w:rsidRPr="00516793">
        <w:rPr>
          <w:rFonts w:cstheme="minorHAnsi"/>
          <w:szCs w:val="24"/>
        </w:rPr>
        <w:t>ul. Rynek 18B, 38-200 Jasło</w:t>
      </w:r>
    </w:p>
    <w:p w14:paraId="4E0A783E" w14:textId="46D3662A" w:rsidR="00203563" w:rsidRPr="00516793" w:rsidRDefault="00095AE4" w:rsidP="00095AE4">
      <w:pPr>
        <w:pStyle w:val="Nagwek2"/>
      </w:pPr>
      <w:r>
        <w:t xml:space="preserve"> II. O</w:t>
      </w:r>
      <w:r w:rsidR="003C71BC" w:rsidRPr="00516793">
        <w:t>pis przedmi</w:t>
      </w:r>
      <w:r w:rsidR="00203563" w:rsidRPr="00516793">
        <w:t>otu zamówienia</w:t>
      </w:r>
    </w:p>
    <w:p w14:paraId="0F2DE3DB" w14:textId="224B1559" w:rsidR="003C71BC" w:rsidRPr="00516793" w:rsidRDefault="00203563" w:rsidP="00DB5D07">
      <w:pPr>
        <w:pStyle w:val="Akapitzlist"/>
        <w:numPr>
          <w:ilvl w:val="0"/>
          <w:numId w:val="13"/>
        </w:numPr>
        <w:spacing w:after="240" w:line="300" w:lineRule="auto"/>
        <w:ind w:left="357" w:hanging="357"/>
        <w:mirrorIndents/>
        <w:rPr>
          <w:rFonts w:cstheme="minorHAnsi"/>
        </w:rPr>
      </w:pPr>
      <w:r w:rsidRPr="00516793">
        <w:rPr>
          <w:rFonts w:cstheme="minorHAnsi"/>
        </w:rPr>
        <w:t>Przedmiotem zamówienia jest przeprowadzanie badań konsultacyjnych i wydawanie opinii specjalistycznych w 202</w:t>
      </w:r>
      <w:r w:rsidR="00A9425F">
        <w:rPr>
          <w:rFonts w:cstheme="minorHAnsi"/>
        </w:rPr>
        <w:t>4</w:t>
      </w:r>
      <w:r w:rsidRPr="00516793">
        <w:rPr>
          <w:rFonts w:cstheme="minorHAnsi"/>
        </w:rPr>
        <w:t xml:space="preserve"> roku z zakresu:</w:t>
      </w:r>
      <w:r w:rsidR="004D2AA1" w:rsidRPr="00516793">
        <w:rPr>
          <w:rFonts w:cstheme="minorHAnsi"/>
        </w:rPr>
        <w:t xml:space="preserve"> </w:t>
      </w:r>
      <w:r w:rsidR="003C71BC" w:rsidRPr="00516793">
        <w:rPr>
          <w:rFonts w:cstheme="minorHAnsi"/>
        </w:rPr>
        <w:t>p</w:t>
      </w:r>
      <w:r w:rsidRPr="00516793">
        <w:rPr>
          <w:rFonts w:cstheme="minorHAnsi"/>
        </w:rPr>
        <w:t xml:space="preserve">sychiatrii; </w:t>
      </w:r>
      <w:r w:rsidR="003C71BC" w:rsidRPr="00516793">
        <w:rPr>
          <w:rFonts w:cstheme="minorHAnsi"/>
        </w:rPr>
        <w:t>n</w:t>
      </w:r>
      <w:r w:rsidRPr="00516793">
        <w:rPr>
          <w:rFonts w:cstheme="minorHAnsi"/>
        </w:rPr>
        <w:t xml:space="preserve">eurologii; </w:t>
      </w:r>
      <w:r w:rsidR="003C71BC" w:rsidRPr="00516793">
        <w:rPr>
          <w:rFonts w:cstheme="minorHAnsi"/>
        </w:rPr>
        <w:t>k</w:t>
      </w:r>
      <w:r w:rsidRPr="00516793">
        <w:rPr>
          <w:rFonts w:cstheme="minorHAnsi"/>
        </w:rPr>
        <w:t xml:space="preserve">ardiologii; </w:t>
      </w:r>
      <w:r w:rsidR="003C71BC" w:rsidRPr="00516793">
        <w:rPr>
          <w:rFonts w:cstheme="minorHAnsi"/>
        </w:rPr>
        <w:t>o</w:t>
      </w:r>
      <w:r w:rsidRPr="00516793">
        <w:rPr>
          <w:rFonts w:cstheme="minorHAnsi"/>
        </w:rPr>
        <w:t xml:space="preserve">rtopedii; </w:t>
      </w:r>
      <w:r w:rsidR="003C71BC" w:rsidRPr="00516793">
        <w:rPr>
          <w:rFonts w:cstheme="minorHAnsi"/>
        </w:rPr>
        <w:t>l</w:t>
      </w:r>
      <w:r w:rsidRPr="00516793">
        <w:rPr>
          <w:rFonts w:cstheme="minorHAnsi"/>
        </w:rPr>
        <w:t xml:space="preserve">aryngologii; </w:t>
      </w:r>
      <w:r w:rsidR="003C71BC" w:rsidRPr="00516793">
        <w:rPr>
          <w:rFonts w:cstheme="minorHAnsi"/>
        </w:rPr>
        <w:t>o</w:t>
      </w:r>
      <w:r w:rsidRPr="00516793">
        <w:rPr>
          <w:rFonts w:cstheme="minorHAnsi"/>
        </w:rPr>
        <w:t xml:space="preserve">kulistyki; </w:t>
      </w:r>
      <w:r w:rsidR="003C71BC" w:rsidRPr="00516793">
        <w:rPr>
          <w:rFonts w:cstheme="minorHAnsi"/>
        </w:rPr>
        <w:t>p</w:t>
      </w:r>
      <w:r w:rsidRPr="00516793">
        <w:rPr>
          <w:rFonts w:cstheme="minorHAnsi"/>
        </w:rPr>
        <w:t xml:space="preserve">ulmonologii; </w:t>
      </w:r>
      <w:r w:rsidR="003C71BC" w:rsidRPr="00516793">
        <w:rPr>
          <w:rFonts w:cstheme="minorHAnsi"/>
        </w:rPr>
        <w:t>d</w:t>
      </w:r>
      <w:r w:rsidRPr="00516793">
        <w:rPr>
          <w:rFonts w:cstheme="minorHAnsi"/>
        </w:rPr>
        <w:t>ermatologii</w:t>
      </w:r>
      <w:r w:rsidR="004D2AA1" w:rsidRPr="00516793">
        <w:rPr>
          <w:rFonts w:cstheme="minorHAnsi"/>
        </w:rPr>
        <w:t xml:space="preserve">; </w:t>
      </w:r>
      <w:r w:rsidR="003C71BC" w:rsidRPr="00516793">
        <w:rPr>
          <w:rFonts w:cstheme="minorHAnsi"/>
        </w:rPr>
        <w:t>g</w:t>
      </w:r>
      <w:r w:rsidRPr="00516793">
        <w:rPr>
          <w:rFonts w:cstheme="minorHAnsi"/>
        </w:rPr>
        <w:t xml:space="preserve">inekologii; </w:t>
      </w:r>
      <w:r w:rsidR="003C71BC" w:rsidRPr="00516793">
        <w:rPr>
          <w:rFonts w:cstheme="minorHAnsi"/>
        </w:rPr>
        <w:t>u</w:t>
      </w:r>
      <w:r w:rsidRPr="00516793">
        <w:rPr>
          <w:rFonts w:cstheme="minorHAnsi"/>
        </w:rPr>
        <w:t xml:space="preserve">rologii; </w:t>
      </w:r>
      <w:r w:rsidR="003C71BC" w:rsidRPr="00516793">
        <w:rPr>
          <w:rFonts w:cstheme="minorHAnsi"/>
        </w:rPr>
        <w:t>c</w:t>
      </w:r>
      <w:r w:rsidRPr="00516793">
        <w:rPr>
          <w:rFonts w:cstheme="minorHAnsi"/>
        </w:rPr>
        <w:t xml:space="preserve">horób zakaźnych; </w:t>
      </w:r>
      <w:r w:rsidR="003C71BC" w:rsidRPr="00516793">
        <w:rPr>
          <w:rFonts w:cstheme="minorHAnsi"/>
        </w:rPr>
        <w:t>s</w:t>
      </w:r>
      <w:r w:rsidRPr="00516793">
        <w:rPr>
          <w:rFonts w:cstheme="minorHAnsi"/>
        </w:rPr>
        <w:t xml:space="preserve">tomatologii; </w:t>
      </w:r>
      <w:r w:rsidR="003C71BC" w:rsidRPr="00516793">
        <w:rPr>
          <w:rFonts w:cstheme="minorHAnsi"/>
        </w:rPr>
        <w:t>o</w:t>
      </w:r>
      <w:r w:rsidRPr="00516793">
        <w:rPr>
          <w:rFonts w:cstheme="minorHAnsi"/>
        </w:rPr>
        <w:t xml:space="preserve">nkologii; </w:t>
      </w:r>
      <w:r w:rsidR="003C71BC" w:rsidRPr="00516793">
        <w:rPr>
          <w:rFonts w:cstheme="minorHAnsi"/>
        </w:rPr>
        <w:t>e</w:t>
      </w:r>
      <w:r w:rsidRPr="00516793">
        <w:rPr>
          <w:rFonts w:cstheme="minorHAnsi"/>
        </w:rPr>
        <w:t xml:space="preserve">ndokrynologii; </w:t>
      </w:r>
      <w:r w:rsidR="003C71BC" w:rsidRPr="00516793">
        <w:rPr>
          <w:rFonts w:cstheme="minorHAnsi"/>
        </w:rPr>
        <w:t>r</w:t>
      </w:r>
      <w:r w:rsidRPr="00516793">
        <w:rPr>
          <w:rFonts w:cstheme="minorHAnsi"/>
        </w:rPr>
        <w:t xml:space="preserve">eumatologii; </w:t>
      </w:r>
      <w:r w:rsidR="003C71BC" w:rsidRPr="00516793">
        <w:rPr>
          <w:rFonts w:cstheme="minorHAnsi"/>
        </w:rPr>
        <w:t>c</w:t>
      </w:r>
      <w:r w:rsidRPr="00516793">
        <w:rPr>
          <w:rFonts w:cstheme="minorHAnsi"/>
        </w:rPr>
        <w:t xml:space="preserve">hirurgii; </w:t>
      </w:r>
      <w:r w:rsidR="003C71BC" w:rsidRPr="00516793">
        <w:rPr>
          <w:rFonts w:cstheme="minorHAnsi"/>
        </w:rPr>
        <w:t>c</w:t>
      </w:r>
      <w:r w:rsidRPr="00516793">
        <w:rPr>
          <w:rFonts w:cstheme="minorHAnsi"/>
        </w:rPr>
        <w:t xml:space="preserve">horób wewnętrznych; </w:t>
      </w:r>
      <w:r w:rsidR="003C71BC" w:rsidRPr="00516793">
        <w:rPr>
          <w:rFonts w:cstheme="minorHAnsi"/>
        </w:rPr>
        <w:t>p</w:t>
      </w:r>
      <w:r w:rsidRPr="00516793">
        <w:rPr>
          <w:rFonts w:cstheme="minorHAnsi"/>
        </w:rPr>
        <w:t>sychologii</w:t>
      </w:r>
      <w:r w:rsidR="003C71BC" w:rsidRPr="00516793">
        <w:rPr>
          <w:rFonts w:cstheme="minorHAnsi"/>
        </w:rPr>
        <w:t>.</w:t>
      </w:r>
    </w:p>
    <w:p w14:paraId="59C51EB8" w14:textId="3FC2BDFB" w:rsidR="00203563" w:rsidRPr="00516793" w:rsidRDefault="00203563" w:rsidP="00DB5D07">
      <w:pPr>
        <w:pStyle w:val="Akapitzlist"/>
        <w:numPr>
          <w:ilvl w:val="0"/>
          <w:numId w:val="13"/>
        </w:numPr>
        <w:spacing w:after="240" w:line="300" w:lineRule="auto"/>
        <w:ind w:left="357" w:hanging="357"/>
        <w:mirrorIndents/>
        <w:rPr>
          <w:rFonts w:cstheme="minorHAnsi"/>
        </w:rPr>
      </w:pPr>
      <w:r w:rsidRPr="00516793">
        <w:rPr>
          <w:rFonts w:cstheme="minorHAnsi"/>
        </w:rPr>
        <w:t>Zamawiający nie dopuszcza możliwości powierzenia części lub całości zamówienia podwykonawcom.</w:t>
      </w:r>
    </w:p>
    <w:p w14:paraId="7A385B25" w14:textId="77777777" w:rsidR="00203563" w:rsidRPr="00141D6A" w:rsidRDefault="00203563" w:rsidP="00DB5D07">
      <w:pPr>
        <w:pStyle w:val="Nagwek2"/>
        <w:spacing w:before="0" w:after="240" w:line="300" w:lineRule="auto"/>
        <w:contextualSpacing/>
        <w:mirrorIndents/>
        <w:rPr>
          <w:color w:val="000000" w:themeColor="text1"/>
        </w:rPr>
      </w:pPr>
      <w:r w:rsidRPr="00141D6A">
        <w:rPr>
          <w:color w:val="000000" w:themeColor="text1"/>
        </w:rPr>
        <w:t>III. Warunki udziału w postępowaniu</w:t>
      </w:r>
    </w:p>
    <w:p w14:paraId="5F0DA6A1" w14:textId="77777777" w:rsidR="00203563" w:rsidRPr="007E41D1" w:rsidRDefault="00203563" w:rsidP="00DB5D07">
      <w:pPr>
        <w:spacing w:after="240" w:line="300" w:lineRule="auto"/>
        <w:contextualSpacing/>
        <w:mirrorIndents/>
      </w:pPr>
      <w:r w:rsidRPr="007E41D1">
        <w:t>W postępowaniu</w:t>
      </w:r>
      <w:r>
        <w:t xml:space="preserve"> mogą uczestniczyć osoby spełniające poniższe warunki i posiadające uprawnienia:</w:t>
      </w:r>
      <w:r w:rsidRPr="007E41D1">
        <w:t xml:space="preserve"> </w:t>
      </w:r>
    </w:p>
    <w:p w14:paraId="29BE68FF" w14:textId="51669ED9" w:rsidR="00203563" w:rsidRPr="00141D6A" w:rsidRDefault="00203563" w:rsidP="00DB5D07">
      <w:pPr>
        <w:pStyle w:val="Akapitzlist"/>
        <w:numPr>
          <w:ilvl w:val="0"/>
          <w:numId w:val="14"/>
        </w:numPr>
        <w:spacing w:after="240" w:line="300" w:lineRule="auto"/>
        <w:mirrorIndents/>
      </w:pPr>
      <w:r w:rsidRPr="00141D6A">
        <w:t>lekarz specjalista posiadający:</w:t>
      </w:r>
    </w:p>
    <w:p w14:paraId="08CED7CE" w14:textId="2DF2D34B" w:rsidR="00203563" w:rsidRPr="00FA2411" w:rsidRDefault="00203563" w:rsidP="00DB5D07">
      <w:pPr>
        <w:numPr>
          <w:ilvl w:val="0"/>
          <w:numId w:val="3"/>
        </w:numPr>
        <w:spacing w:after="240" w:line="300" w:lineRule="auto"/>
        <w:contextualSpacing/>
        <w:mirrorIndents/>
      </w:pPr>
      <w:r w:rsidRPr="00FA2411">
        <w:t>dyplo</w:t>
      </w:r>
      <w:r>
        <w:t>m</w:t>
      </w:r>
      <w:r w:rsidR="00141D6A">
        <w:t xml:space="preserve"> ukończenia studiów medycznych </w:t>
      </w:r>
      <w:r>
        <w:t>- w kopii</w:t>
      </w:r>
    </w:p>
    <w:p w14:paraId="0239B329" w14:textId="7C7C5A8B" w:rsidR="00203563" w:rsidRPr="00FA2411" w:rsidRDefault="00203563" w:rsidP="00DB5D07">
      <w:pPr>
        <w:numPr>
          <w:ilvl w:val="0"/>
          <w:numId w:val="3"/>
        </w:numPr>
        <w:spacing w:after="240" w:line="300" w:lineRule="auto"/>
        <w:contextualSpacing/>
        <w:mirrorIndents/>
      </w:pPr>
      <w:r w:rsidRPr="00FA2411">
        <w:t xml:space="preserve">dyplom </w:t>
      </w:r>
      <w:r>
        <w:t>po</w:t>
      </w:r>
      <w:r w:rsidR="00141D6A">
        <w:t xml:space="preserve">świadczający tytuł specjalisty </w:t>
      </w:r>
      <w:r>
        <w:t>- w kopii,</w:t>
      </w:r>
    </w:p>
    <w:p w14:paraId="7A9ADDA5" w14:textId="40541C1D" w:rsidR="00203563" w:rsidRPr="00FA2411" w:rsidRDefault="00203563" w:rsidP="00DB5D07">
      <w:pPr>
        <w:numPr>
          <w:ilvl w:val="0"/>
          <w:numId w:val="3"/>
        </w:numPr>
        <w:spacing w:after="240" w:line="300" w:lineRule="auto"/>
        <w:contextualSpacing/>
        <w:mirrorIndents/>
      </w:pPr>
      <w:r w:rsidRPr="00FA2411">
        <w:t>prawo wykonywania zawodu lekarza</w:t>
      </w:r>
      <w:r w:rsidR="00141D6A">
        <w:t xml:space="preserve"> </w:t>
      </w:r>
      <w:r>
        <w:t>- w kopii</w:t>
      </w:r>
      <w:r w:rsidRPr="00FA2411">
        <w:t>,</w:t>
      </w:r>
    </w:p>
    <w:p w14:paraId="2235F42A" w14:textId="77777777" w:rsidR="00203563" w:rsidRDefault="00203563" w:rsidP="00DB5D07">
      <w:pPr>
        <w:numPr>
          <w:ilvl w:val="0"/>
          <w:numId w:val="3"/>
        </w:numPr>
        <w:spacing w:after="240" w:line="300" w:lineRule="auto"/>
        <w:contextualSpacing/>
        <w:mirrorIndents/>
      </w:pPr>
      <w:r>
        <w:t>oświadczenie o niekaralności zawodowej lekarza oraz że w chwili obecnej nie toczy się postępowanie w przedmiocie odpowiedzialności zawodowej,</w:t>
      </w:r>
    </w:p>
    <w:p w14:paraId="7FACAF5A" w14:textId="0BBE0D66" w:rsidR="00203563" w:rsidRDefault="00203563" w:rsidP="00DB5D07">
      <w:pPr>
        <w:numPr>
          <w:ilvl w:val="0"/>
          <w:numId w:val="3"/>
        </w:numPr>
        <w:spacing w:after="240" w:line="300" w:lineRule="auto"/>
        <w:contextualSpacing/>
        <w:mirrorIndents/>
      </w:pPr>
      <w:r>
        <w:t>pisemna propozycja wysokości wynagrodzenia</w:t>
      </w:r>
      <w:r w:rsidR="00BF36A3">
        <w:t xml:space="preserve"> za</w:t>
      </w:r>
      <w:r>
        <w:t xml:space="preserve"> wydawani</w:t>
      </w:r>
      <w:r w:rsidR="00BF36A3">
        <w:t>e</w:t>
      </w:r>
      <w:r>
        <w:t xml:space="preserve"> opinii specjalistycznych wyłącznie po przeprowadzeniu badania w wyznaczonym miejscu albo wyłącznie w wyniku przeprowadzenia badania w miejscu pobytu ubezpieczonego albo w obu formach.</w:t>
      </w:r>
    </w:p>
    <w:p w14:paraId="3005C082" w14:textId="65FDE203" w:rsidR="00203563" w:rsidRPr="00141D6A" w:rsidRDefault="00203563" w:rsidP="00DB5D07">
      <w:pPr>
        <w:pStyle w:val="Akapitzlist"/>
        <w:numPr>
          <w:ilvl w:val="0"/>
          <w:numId w:val="14"/>
        </w:numPr>
        <w:spacing w:after="240" w:line="300" w:lineRule="auto"/>
        <w:mirrorIndents/>
      </w:pPr>
      <w:r w:rsidRPr="00141D6A">
        <w:t>lekarz stomatolog:</w:t>
      </w:r>
    </w:p>
    <w:p w14:paraId="67B6FF42" w14:textId="3332F45B" w:rsidR="00203563" w:rsidRPr="00FA2411" w:rsidRDefault="00141D6A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 xml:space="preserve">dyplom lekarza dentysty </w:t>
      </w:r>
      <w:r w:rsidR="00203563">
        <w:t>- w kopii</w:t>
      </w:r>
      <w:r>
        <w:t>,</w:t>
      </w:r>
    </w:p>
    <w:p w14:paraId="726B847B" w14:textId="5F666A4E" w:rsidR="00203563" w:rsidRPr="00FA2411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 w:rsidRPr="00FA2411">
        <w:t xml:space="preserve">dyplom </w:t>
      </w:r>
      <w:r>
        <w:t xml:space="preserve">poświadczający tytuł specjalisty w zakresie </w:t>
      </w:r>
      <w:r w:rsidRPr="00FA2411">
        <w:t>stomatologii ogólnej lu</w:t>
      </w:r>
      <w:r>
        <w:t>b</w:t>
      </w:r>
      <w:r w:rsidR="00141D6A">
        <w:t xml:space="preserve"> chirurgii twarzowo-szczękowej </w:t>
      </w:r>
      <w:r>
        <w:t>- w kopii</w:t>
      </w:r>
      <w:r w:rsidR="00141D6A">
        <w:t>,</w:t>
      </w:r>
    </w:p>
    <w:p w14:paraId="21C6460A" w14:textId="770919E2" w:rsidR="00203563" w:rsidRPr="00FA2411" w:rsidRDefault="00141D6A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 xml:space="preserve">prawo wykonywania zawodu </w:t>
      </w:r>
      <w:r w:rsidR="00203563">
        <w:t>- w kopii</w:t>
      </w:r>
      <w:r>
        <w:t>,</w:t>
      </w:r>
    </w:p>
    <w:p w14:paraId="4E79C214" w14:textId="77777777" w:rsidR="00203563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lastRenderedPageBreak/>
        <w:t>oświadczenie o niekaralności zawodowej lekarza oraz że w chwili obecnej nie toczy się postępowanie w przedmiocie  odpowiedzialności zawodowej,</w:t>
      </w:r>
    </w:p>
    <w:p w14:paraId="13E5395E" w14:textId="77777777" w:rsidR="00141D6A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>pisemna propozycja wysokości wynagrodzenia za wydanie jednej opinii specjalistycznej po przeprowadzeniu badania w miejscu wyznaczonym przez konsultanta.</w:t>
      </w:r>
    </w:p>
    <w:p w14:paraId="29A91A5E" w14:textId="5BD67748" w:rsidR="00203563" w:rsidRPr="00141D6A" w:rsidRDefault="00203563" w:rsidP="00DB5D07">
      <w:pPr>
        <w:pStyle w:val="Akapitzlist"/>
        <w:numPr>
          <w:ilvl w:val="0"/>
          <w:numId w:val="14"/>
        </w:numPr>
        <w:spacing w:after="240" w:line="300" w:lineRule="auto"/>
        <w:mirrorIndents/>
      </w:pPr>
      <w:r w:rsidRPr="00141D6A">
        <w:t>psycholog:</w:t>
      </w:r>
    </w:p>
    <w:p w14:paraId="576544EA" w14:textId="3E7BDB9E" w:rsidR="00203563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>dyplom specja</w:t>
      </w:r>
      <w:r w:rsidR="005919B3">
        <w:t xml:space="preserve">lizacji w zakresie psychologii </w:t>
      </w:r>
      <w:r>
        <w:t>- w kopii,</w:t>
      </w:r>
    </w:p>
    <w:p w14:paraId="6311AAC2" w14:textId="77777777" w:rsidR="00203563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>oświadczenie o niekaralności zawodowej lekarza oraz że w chwili obecnej nie toczy się postępowanie w przedmiocie  odpowiedzialności zawodowej,</w:t>
      </w:r>
    </w:p>
    <w:p w14:paraId="37D0C7F1" w14:textId="77777777" w:rsidR="00203563" w:rsidRDefault="00203563" w:rsidP="00DB5D07">
      <w:pPr>
        <w:numPr>
          <w:ilvl w:val="0"/>
          <w:numId w:val="4"/>
        </w:numPr>
        <w:spacing w:after="240" w:line="300" w:lineRule="auto"/>
        <w:contextualSpacing/>
        <w:mirrorIndents/>
      </w:pPr>
      <w:r>
        <w:t>pisemna propozycja wysokości wynagrodzenia za wydanie jednej opinii specjalistycznej po przeprowadzeniu badania w miejscu wyznaczonym przez konsultanta.</w:t>
      </w:r>
    </w:p>
    <w:p w14:paraId="5F933EDE" w14:textId="7A26D7D7" w:rsidR="00203563" w:rsidRPr="001E68DE" w:rsidRDefault="00141D6A" w:rsidP="002D69C1">
      <w:pPr>
        <w:pStyle w:val="Nagwek3"/>
      </w:pPr>
      <w:r>
        <w:t>Ważne:</w:t>
      </w:r>
      <w:r w:rsidR="00203563" w:rsidRPr="00141D6A">
        <w:t xml:space="preserve"> </w:t>
      </w:r>
    </w:p>
    <w:p w14:paraId="2EDFAE14" w14:textId="77777777" w:rsidR="00203563" w:rsidRPr="008F1BD9" w:rsidRDefault="00203563" w:rsidP="00DB5D07">
      <w:pPr>
        <w:pStyle w:val="Akapitzlist"/>
        <w:numPr>
          <w:ilvl w:val="0"/>
          <w:numId w:val="16"/>
        </w:numPr>
        <w:spacing w:after="240" w:line="300" w:lineRule="auto"/>
        <w:mirrorIndents/>
      </w:pPr>
      <w:r>
        <w:t xml:space="preserve">W przypadku lekarzy i/lub psychologów, którzy współpracowali dotychczas </w:t>
      </w:r>
      <w:r>
        <w:br/>
        <w:t>z Zakładem w charakterze konsultanta Zakładu – dopuszcza się możliwość odstąpienia o od konieczności przedstawiania:</w:t>
      </w:r>
    </w:p>
    <w:p w14:paraId="56261087" w14:textId="28D9A27E" w:rsidR="00203563" w:rsidRDefault="00203563" w:rsidP="00DB5D07">
      <w:pPr>
        <w:pStyle w:val="Akapitzlist"/>
        <w:numPr>
          <w:ilvl w:val="0"/>
          <w:numId w:val="17"/>
        </w:numPr>
        <w:spacing w:after="240" w:line="300" w:lineRule="auto"/>
        <w:mirrorIndents/>
      </w:pPr>
      <w:r>
        <w:t xml:space="preserve">kopii dyplomu ukończenia studiów medycznych, </w:t>
      </w:r>
    </w:p>
    <w:p w14:paraId="0D54EE07" w14:textId="4CD88536" w:rsidR="00203563" w:rsidRDefault="00203563" w:rsidP="00DB5D07">
      <w:pPr>
        <w:pStyle w:val="Akapitzlist"/>
        <w:numPr>
          <w:ilvl w:val="0"/>
          <w:numId w:val="17"/>
        </w:numPr>
        <w:spacing w:after="240" w:line="300" w:lineRule="auto"/>
        <w:mirrorIndents/>
      </w:pPr>
      <w:r>
        <w:t xml:space="preserve">kopii dyplomu poświadczającego tytuł specjalisty, </w:t>
      </w:r>
    </w:p>
    <w:p w14:paraId="0E3C3400" w14:textId="1479046F" w:rsidR="00203563" w:rsidRDefault="00203563" w:rsidP="00DB5D07">
      <w:pPr>
        <w:pStyle w:val="Akapitzlist"/>
        <w:numPr>
          <w:ilvl w:val="0"/>
          <w:numId w:val="17"/>
        </w:numPr>
        <w:spacing w:after="240" w:line="300" w:lineRule="auto"/>
        <w:mirrorIndents/>
      </w:pPr>
      <w:r>
        <w:t xml:space="preserve">kopii prawa wykonywania zawodu lekarza bądź kopii dyplomu specjalizacji </w:t>
      </w:r>
      <w:r>
        <w:br/>
        <w:t>w zakresie psychologii.</w:t>
      </w:r>
    </w:p>
    <w:p w14:paraId="2838ECAB" w14:textId="5B619231" w:rsidR="00141D6A" w:rsidRDefault="00203563" w:rsidP="00DB5D07">
      <w:pPr>
        <w:numPr>
          <w:ilvl w:val="0"/>
          <w:numId w:val="16"/>
        </w:numPr>
        <w:spacing w:after="240" w:line="300" w:lineRule="auto"/>
        <w:ind w:left="357" w:hanging="357"/>
        <w:contextualSpacing/>
        <w:mirrorIndents/>
      </w:pPr>
      <w:r>
        <w:t>Oświadczenie o niekaralności zawodowej lekarza lub psychologa oraz że w chwili obecnej nie toczy się postępowanie w</w:t>
      </w:r>
      <w:r w:rsidR="0082684C">
        <w:t xml:space="preserve"> </w:t>
      </w:r>
      <w:r>
        <w:t>przedmiocie odpowiedzialności zawodowej – wymagane jest w każdym przypadku.</w:t>
      </w:r>
    </w:p>
    <w:p w14:paraId="10A0BC3A" w14:textId="579E3B8D" w:rsidR="00203563" w:rsidRPr="00141D6A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141D6A">
        <w:rPr>
          <w:color w:val="000000" w:themeColor="text1"/>
        </w:rPr>
        <w:t>Termin wykonania zamówienia</w:t>
      </w:r>
    </w:p>
    <w:p w14:paraId="0161B4D2" w14:textId="77777777" w:rsidR="00203563" w:rsidRPr="00BF36A3" w:rsidRDefault="00203563" w:rsidP="00DB5D07">
      <w:pPr>
        <w:spacing w:after="240" w:line="300" w:lineRule="auto"/>
        <w:contextualSpacing/>
        <w:mirrorIndents/>
        <w:rPr>
          <w:rFonts w:cstheme="minorHAnsi"/>
          <w:szCs w:val="24"/>
        </w:rPr>
      </w:pPr>
      <w:r w:rsidRPr="00BF36A3">
        <w:rPr>
          <w:rFonts w:cstheme="minorHAnsi"/>
          <w:szCs w:val="24"/>
        </w:rPr>
        <w:t xml:space="preserve">Termin wykonania przedmiotu zamówienia: </w:t>
      </w:r>
    </w:p>
    <w:p w14:paraId="0D011A91" w14:textId="58B708E8" w:rsidR="00203563" w:rsidRPr="0082684C" w:rsidRDefault="00203563" w:rsidP="00DB5D07">
      <w:pPr>
        <w:spacing w:after="240" w:line="300" w:lineRule="auto"/>
        <w:contextualSpacing/>
        <w:mirrorIndents/>
        <w:rPr>
          <w:rFonts w:cstheme="minorHAnsi"/>
          <w:szCs w:val="24"/>
        </w:rPr>
      </w:pPr>
      <w:r w:rsidRPr="00BF36A3">
        <w:rPr>
          <w:rFonts w:cstheme="minorHAnsi"/>
          <w:szCs w:val="24"/>
        </w:rPr>
        <w:t xml:space="preserve">od dnia podpisania umowy </w:t>
      </w:r>
      <w:r w:rsidR="0082684C">
        <w:rPr>
          <w:rFonts w:cstheme="minorHAnsi"/>
          <w:szCs w:val="24"/>
        </w:rPr>
        <w:t xml:space="preserve">jednakże nie wcześniej niż </w:t>
      </w:r>
      <w:r w:rsidR="00141D6A">
        <w:rPr>
          <w:rFonts w:cstheme="minorHAnsi"/>
          <w:szCs w:val="24"/>
        </w:rPr>
        <w:t xml:space="preserve">od </w:t>
      </w:r>
      <w:r w:rsidR="00516793">
        <w:rPr>
          <w:rFonts w:cstheme="minorHAnsi"/>
          <w:szCs w:val="24"/>
        </w:rPr>
        <w:t>0</w:t>
      </w:r>
      <w:r w:rsidRPr="00BF36A3">
        <w:rPr>
          <w:rFonts w:cstheme="minorHAnsi"/>
          <w:szCs w:val="24"/>
        </w:rPr>
        <w:t>2.01.202</w:t>
      </w:r>
      <w:r w:rsidR="00A9425F">
        <w:rPr>
          <w:rFonts w:cstheme="minorHAnsi"/>
          <w:szCs w:val="24"/>
        </w:rPr>
        <w:t>4</w:t>
      </w:r>
      <w:r w:rsidRPr="00BF36A3">
        <w:rPr>
          <w:rFonts w:cstheme="minorHAnsi"/>
          <w:szCs w:val="24"/>
        </w:rPr>
        <w:t xml:space="preserve"> r. do 31.12.202</w:t>
      </w:r>
      <w:r w:rsidR="00A9425F">
        <w:rPr>
          <w:rFonts w:cstheme="minorHAnsi"/>
          <w:szCs w:val="24"/>
        </w:rPr>
        <w:t>4</w:t>
      </w:r>
      <w:r w:rsidR="00F3462D">
        <w:rPr>
          <w:rFonts w:cstheme="minorHAnsi"/>
          <w:szCs w:val="24"/>
        </w:rPr>
        <w:t xml:space="preserve"> </w:t>
      </w:r>
      <w:r w:rsidRPr="00BF36A3">
        <w:rPr>
          <w:rFonts w:cstheme="minorHAnsi"/>
          <w:szCs w:val="24"/>
        </w:rPr>
        <w:t>r.</w:t>
      </w:r>
    </w:p>
    <w:p w14:paraId="7E64F564" w14:textId="06D3F67E" w:rsidR="00203563" w:rsidRPr="0082684C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82684C">
        <w:rPr>
          <w:color w:val="000000" w:themeColor="text1"/>
        </w:rPr>
        <w:t>Opis sposobu przygotowania oferty</w:t>
      </w:r>
    </w:p>
    <w:p w14:paraId="0226F52E" w14:textId="07371021" w:rsidR="00203563" w:rsidRPr="0082684C" w:rsidRDefault="00203563" w:rsidP="00DB5D07">
      <w:pPr>
        <w:pStyle w:val="Akapitzlist"/>
        <w:numPr>
          <w:ilvl w:val="0"/>
          <w:numId w:val="20"/>
        </w:numPr>
        <w:spacing w:after="240" w:line="300" w:lineRule="auto"/>
        <w:ind w:left="357" w:hanging="357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Wykonawca powinien złożyć ofertę na formularzu załączonym do niniejszego zapytania.</w:t>
      </w:r>
    </w:p>
    <w:p w14:paraId="2B989A89" w14:textId="2DB03009" w:rsidR="00203563" w:rsidRPr="0082684C" w:rsidRDefault="00203563" w:rsidP="00DB5D07">
      <w:pPr>
        <w:spacing w:after="240" w:line="300" w:lineRule="auto"/>
        <w:contextualSpacing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Oferta powinna być:</w:t>
      </w:r>
    </w:p>
    <w:p w14:paraId="186D55C9" w14:textId="77777777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opatrzona pieczątką imienną,</w:t>
      </w:r>
    </w:p>
    <w:p w14:paraId="3580CC99" w14:textId="77777777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posiadać datę sporządzenia,</w:t>
      </w:r>
    </w:p>
    <w:p w14:paraId="5560FF26" w14:textId="77777777" w:rsidR="0059439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 xml:space="preserve">zawierać adres lub siedzibę wykonawcy, </w:t>
      </w:r>
    </w:p>
    <w:p w14:paraId="2935D57C" w14:textId="052934CB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nr telefonu,</w:t>
      </w:r>
    </w:p>
    <w:p w14:paraId="114BCFF7" w14:textId="77777777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adres wykonywania konsultacji,</w:t>
      </w:r>
    </w:p>
    <w:p w14:paraId="2475E902" w14:textId="55D497F1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 xml:space="preserve">zawierać określenie czy oferent, oferuje wydawania opinii specjalistycznych wyłącznie w miejscu wskazanym czy oferuje wyłącznie możliwość wydawania opinii specjalistycznych po </w:t>
      </w:r>
      <w:r w:rsidRPr="0082684C">
        <w:rPr>
          <w:rFonts w:cstheme="minorHAnsi"/>
          <w:szCs w:val="24"/>
        </w:rPr>
        <w:lastRenderedPageBreak/>
        <w:t>przeprowadzeniu badania w miejscu pobytu ubezpieczonego bądź czy oferuje możliwość wydawania opinii specjalistycznych zarówno po przeprowadzeniu badania w miejscu wyznaczonym jak i w miejscu pobytu ubezpieczonego</w:t>
      </w:r>
      <w:r w:rsidR="0082684C">
        <w:rPr>
          <w:rFonts w:cstheme="minorHAnsi"/>
          <w:szCs w:val="24"/>
        </w:rPr>
        <w:t>,</w:t>
      </w:r>
    </w:p>
    <w:p w14:paraId="6676F33C" w14:textId="2CA508B8" w:rsidR="00203563" w:rsidRPr="0082684C" w:rsidRDefault="00203563" w:rsidP="00DB5D07">
      <w:pPr>
        <w:pStyle w:val="Akapitzlist"/>
        <w:numPr>
          <w:ilvl w:val="0"/>
          <w:numId w:val="19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podpisana czytelnie przez wykonawcę.</w:t>
      </w:r>
    </w:p>
    <w:p w14:paraId="7C5E3363" w14:textId="0FC64773" w:rsidR="00203563" w:rsidRPr="0082684C" w:rsidRDefault="00203563" w:rsidP="00DB5D07">
      <w:pPr>
        <w:pStyle w:val="Akapitzlist"/>
        <w:numPr>
          <w:ilvl w:val="0"/>
          <w:numId w:val="20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Zamawiający dopuszcza możliwość przeprowadzania konsultacji:</w:t>
      </w:r>
    </w:p>
    <w:p w14:paraId="44E66110" w14:textId="774CB8F8" w:rsidR="00203563" w:rsidRPr="0082684C" w:rsidRDefault="00203563" w:rsidP="00DB5D07">
      <w:pPr>
        <w:pStyle w:val="Akapitzlist"/>
        <w:numPr>
          <w:ilvl w:val="0"/>
          <w:numId w:val="21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>gabinetach lekarskich w siedzibie Zakładu Ubezpieczeń Społecznych Oddział w Jaśle przy ul. Rynek 18</w:t>
      </w:r>
      <w:r w:rsidR="0059439C">
        <w:rPr>
          <w:rFonts w:cstheme="minorHAnsi"/>
          <w:szCs w:val="24"/>
        </w:rPr>
        <w:t xml:space="preserve"> </w:t>
      </w:r>
      <w:r w:rsidRPr="0082684C">
        <w:rPr>
          <w:rFonts w:cstheme="minorHAnsi"/>
          <w:szCs w:val="24"/>
        </w:rPr>
        <w:t>B lub w gabinetach lekarskich zlokalizowanych w terenowych jednostkach organizacyjnych Oddziału, tj. w Inspektoratach Dębica, Krosno, Sanok;</w:t>
      </w:r>
    </w:p>
    <w:p w14:paraId="552685A4" w14:textId="18DAF703" w:rsidR="00203563" w:rsidRPr="0082684C" w:rsidRDefault="00203563" w:rsidP="00DB5D07">
      <w:pPr>
        <w:pStyle w:val="Akapitzlist"/>
        <w:numPr>
          <w:ilvl w:val="0"/>
          <w:numId w:val="21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 xml:space="preserve">w gabinetach lekarzy konsultantów – zlokalizowanych nie dalej niż </w:t>
      </w:r>
      <w:smartTag w:uri="urn:schemas-microsoft-com:office:smarttags" w:element="metricconverter">
        <w:smartTagPr>
          <w:attr w:name="ProductID" w:val="90 km"/>
        </w:smartTagPr>
        <w:r w:rsidRPr="0082684C">
          <w:rPr>
            <w:rFonts w:cstheme="minorHAnsi"/>
            <w:szCs w:val="24"/>
          </w:rPr>
          <w:t>90 km</w:t>
        </w:r>
      </w:smartTag>
      <w:r w:rsidRPr="0082684C">
        <w:rPr>
          <w:rFonts w:cstheme="minorHAnsi"/>
          <w:szCs w:val="24"/>
        </w:rPr>
        <w:t xml:space="preserve"> od siedziby Oddz</w:t>
      </w:r>
      <w:r w:rsidR="0082684C" w:rsidRPr="0082684C">
        <w:rPr>
          <w:rFonts w:cstheme="minorHAnsi"/>
          <w:szCs w:val="24"/>
        </w:rPr>
        <w:t>iału ZUS w Jaśle</w:t>
      </w:r>
      <w:r w:rsidR="0059439C">
        <w:rPr>
          <w:rFonts w:cstheme="minorHAnsi"/>
          <w:szCs w:val="24"/>
        </w:rPr>
        <w:t>,</w:t>
      </w:r>
      <w:r w:rsidR="0082684C" w:rsidRPr="0082684C">
        <w:rPr>
          <w:rFonts w:cstheme="minorHAnsi"/>
          <w:szCs w:val="24"/>
        </w:rPr>
        <w:t xml:space="preserve"> ul. Rynek 18B, </w:t>
      </w:r>
      <w:r w:rsidRPr="0082684C">
        <w:rPr>
          <w:rFonts w:cstheme="minorHAnsi"/>
          <w:szCs w:val="24"/>
        </w:rPr>
        <w:t>38-200 Jasło;</w:t>
      </w:r>
    </w:p>
    <w:p w14:paraId="0FAE59E1" w14:textId="6F9DB244" w:rsidR="00203563" w:rsidRPr="00447E5B" w:rsidRDefault="00203563" w:rsidP="00DB5D07">
      <w:pPr>
        <w:pStyle w:val="Akapitzlist"/>
        <w:numPr>
          <w:ilvl w:val="0"/>
          <w:numId w:val="21"/>
        </w:numPr>
        <w:spacing w:after="240" w:line="300" w:lineRule="auto"/>
        <w:mirrorIndents/>
        <w:rPr>
          <w:rFonts w:cstheme="minorHAnsi"/>
          <w:szCs w:val="24"/>
        </w:rPr>
      </w:pPr>
      <w:r w:rsidRPr="0082684C">
        <w:rPr>
          <w:rFonts w:cstheme="minorHAnsi"/>
          <w:szCs w:val="24"/>
        </w:rPr>
        <w:t xml:space="preserve">w przypadku wydawania opinii specjalistycznej po przeprowadzeniu badania </w:t>
      </w:r>
      <w:r w:rsidR="0082684C">
        <w:rPr>
          <w:rFonts w:cstheme="minorHAnsi"/>
          <w:szCs w:val="24"/>
        </w:rPr>
        <w:br/>
      </w:r>
      <w:r w:rsidRPr="0082684C">
        <w:rPr>
          <w:rFonts w:cstheme="minorHAnsi"/>
          <w:szCs w:val="24"/>
        </w:rPr>
        <w:t xml:space="preserve">w miejscu pobytu ubezpieczonego – w przypadku gdy stan zdrowia ubezpieczonego uniemożliwia osobiste stawiennictwo w wyznaczonym miejscu. </w:t>
      </w:r>
    </w:p>
    <w:p w14:paraId="2EBABB32" w14:textId="763E7D1A" w:rsidR="00203563" w:rsidRPr="00447E5B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b w:val="0"/>
          <w:color w:val="000000" w:themeColor="text1"/>
        </w:rPr>
      </w:pPr>
      <w:r w:rsidRPr="0082684C">
        <w:rPr>
          <w:color w:val="000000" w:themeColor="text1"/>
        </w:rPr>
        <w:t>Miejsce oraz termin składania ofert</w:t>
      </w:r>
    </w:p>
    <w:p w14:paraId="4CAC3851" w14:textId="6933A6CD" w:rsidR="00203563" w:rsidRPr="00F3462D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447E5B">
        <w:rPr>
          <w:rFonts w:cstheme="minorHAnsi"/>
          <w:szCs w:val="24"/>
        </w:rPr>
        <w:t>Ofertę należy złożyć w siedzibie Zamawiającego, Jasło</w:t>
      </w:r>
      <w:r w:rsidR="00447E5B">
        <w:rPr>
          <w:rFonts w:cstheme="minorHAnsi"/>
          <w:szCs w:val="24"/>
        </w:rPr>
        <w:t>,</w:t>
      </w:r>
      <w:r w:rsidRPr="00447E5B">
        <w:rPr>
          <w:rFonts w:cstheme="minorHAnsi"/>
          <w:szCs w:val="24"/>
        </w:rPr>
        <w:t xml:space="preserve"> ul. Rynek 18</w:t>
      </w:r>
      <w:r w:rsidR="005919B3">
        <w:rPr>
          <w:rFonts w:cstheme="minorHAnsi"/>
          <w:szCs w:val="24"/>
        </w:rPr>
        <w:t xml:space="preserve"> </w:t>
      </w:r>
      <w:r w:rsidRPr="00447E5B">
        <w:rPr>
          <w:rFonts w:cstheme="minorHAnsi"/>
          <w:szCs w:val="24"/>
        </w:rPr>
        <w:t>B pok. 306</w:t>
      </w:r>
      <w:r w:rsidR="005919B3">
        <w:rPr>
          <w:rFonts w:cstheme="minorHAnsi"/>
          <w:szCs w:val="24"/>
        </w:rPr>
        <w:t xml:space="preserve"> </w:t>
      </w:r>
      <w:r w:rsidRPr="00447E5B">
        <w:rPr>
          <w:rFonts w:cstheme="minorHAnsi"/>
          <w:szCs w:val="24"/>
        </w:rPr>
        <w:t>B</w:t>
      </w:r>
      <w:r w:rsidRPr="00447E5B">
        <w:rPr>
          <w:rFonts w:cstheme="minorHAnsi"/>
          <w:b/>
          <w:szCs w:val="24"/>
        </w:rPr>
        <w:t xml:space="preserve"> </w:t>
      </w:r>
      <w:r w:rsidR="0082684C" w:rsidRPr="00447E5B">
        <w:rPr>
          <w:rFonts w:cstheme="minorHAnsi"/>
          <w:szCs w:val="24"/>
        </w:rPr>
        <w:t>–</w:t>
      </w:r>
      <w:r w:rsidRPr="00447E5B">
        <w:rPr>
          <w:rFonts w:cstheme="minorHAnsi"/>
          <w:szCs w:val="24"/>
        </w:rPr>
        <w:t xml:space="preserve"> </w:t>
      </w:r>
      <w:r w:rsidR="00447E5B">
        <w:rPr>
          <w:rFonts w:cstheme="minorHAnsi"/>
          <w:szCs w:val="24"/>
        </w:rPr>
        <w:br/>
      </w:r>
      <w:r w:rsidRPr="00447E5B">
        <w:rPr>
          <w:rFonts w:cstheme="minorHAnsi"/>
          <w:szCs w:val="24"/>
        </w:rPr>
        <w:t>w</w:t>
      </w:r>
      <w:r w:rsidR="0082684C" w:rsidRPr="00447E5B">
        <w:rPr>
          <w:rFonts w:cstheme="minorHAnsi"/>
          <w:szCs w:val="24"/>
        </w:rPr>
        <w:t xml:space="preserve"> </w:t>
      </w:r>
      <w:r w:rsidRPr="00447E5B">
        <w:rPr>
          <w:rFonts w:cstheme="minorHAnsi"/>
          <w:szCs w:val="24"/>
        </w:rPr>
        <w:t xml:space="preserve">terminie do dnia </w:t>
      </w:r>
      <w:r w:rsidR="00A9425F">
        <w:rPr>
          <w:rFonts w:cstheme="minorHAnsi"/>
          <w:szCs w:val="24"/>
        </w:rPr>
        <w:t>20</w:t>
      </w:r>
      <w:r w:rsidRPr="00F3462D">
        <w:rPr>
          <w:rFonts w:cstheme="minorHAnsi"/>
          <w:szCs w:val="24"/>
        </w:rPr>
        <w:t>.11.202</w:t>
      </w:r>
      <w:r w:rsidR="00485FC0">
        <w:rPr>
          <w:rFonts w:cstheme="minorHAnsi"/>
          <w:szCs w:val="24"/>
        </w:rPr>
        <w:t>3</w:t>
      </w:r>
      <w:r w:rsidRPr="00F3462D">
        <w:rPr>
          <w:rFonts w:cstheme="minorHAnsi"/>
          <w:szCs w:val="24"/>
        </w:rPr>
        <w:t xml:space="preserve"> </w:t>
      </w:r>
      <w:r w:rsidR="00F3462D" w:rsidRPr="00F3462D">
        <w:rPr>
          <w:rFonts w:cstheme="minorHAnsi"/>
          <w:szCs w:val="24"/>
        </w:rPr>
        <w:t>r.</w:t>
      </w:r>
      <w:r w:rsidRPr="00F3462D">
        <w:rPr>
          <w:rFonts w:cstheme="minorHAnsi"/>
          <w:szCs w:val="24"/>
        </w:rPr>
        <w:t xml:space="preserve"> do godz. 13.00.</w:t>
      </w:r>
    </w:p>
    <w:p w14:paraId="0714A5FC" w14:textId="77777777" w:rsidR="00447E5B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447E5B">
        <w:rPr>
          <w:rFonts w:cstheme="minorHAnsi"/>
          <w:szCs w:val="24"/>
        </w:rPr>
        <w:t>Ofertę należy złożyć w opakowaniu oznaczonym w następujący sposób:</w:t>
      </w:r>
    </w:p>
    <w:p w14:paraId="4A59F717" w14:textId="7EDA3B1B" w:rsidR="00203563" w:rsidRPr="00447E5B" w:rsidRDefault="00203563" w:rsidP="00DB5D07">
      <w:pPr>
        <w:pStyle w:val="Akapitzlist"/>
        <w:spacing w:after="240" w:line="300" w:lineRule="auto"/>
        <w:ind w:left="360"/>
        <w:mirrorIndents/>
        <w:rPr>
          <w:rFonts w:cstheme="minorHAnsi"/>
          <w:szCs w:val="24"/>
        </w:rPr>
      </w:pPr>
      <w:r w:rsidRPr="00447E5B">
        <w:rPr>
          <w:rFonts w:cstheme="minorHAnsi"/>
          <w:bCs/>
          <w:szCs w:val="24"/>
        </w:rPr>
        <w:t xml:space="preserve">Oferta - przeprowadzanie badań konsultacyjnych i wydawanie opinii specjalistycznych </w:t>
      </w:r>
      <w:r w:rsidR="00447E5B">
        <w:rPr>
          <w:rFonts w:cstheme="minorHAnsi"/>
          <w:bCs/>
          <w:szCs w:val="24"/>
        </w:rPr>
        <w:br/>
      </w:r>
      <w:r w:rsidRPr="00447E5B">
        <w:rPr>
          <w:rFonts w:cstheme="minorHAnsi"/>
          <w:bCs/>
          <w:szCs w:val="24"/>
        </w:rPr>
        <w:t xml:space="preserve">w </w:t>
      </w:r>
      <w:r w:rsidR="00447E5B" w:rsidRPr="00447E5B">
        <w:rPr>
          <w:rFonts w:cstheme="minorHAnsi"/>
          <w:bCs/>
          <w:szCs w:val="24"/>
        </w:rPr>
        <w:t>202</w:t>
      </w:r>
      <w:r w:rsidR="00A9425F">
        <w:rPr>
          <w:rFonts w:cstheme="minorHAnsi"/>
          <w:bCs/>
          <w:szCs w:val="24"/>
        </w:rPr>
        <w:t>4</w:t>
      </w:r>
      <w:r w:rsidR="00447E5B" w:rsidRPr="00447E5B">
        <w:rPr>
          <w:rFonts w:cstheme="minorHAnsi"/>
          <w:bCs/>
          <w:szCs w:val="24"/>
        </w:rPr>
        <w:t xml:space="preserve"> roku – nie otwierać przed </w:t>
      </w:r>
      <w:r w:rsidR="00A9425F">
        <w:rPr>
          <w:rFonts w:cstheme="minorHAnsi"/>
          <w:bCs/>
          <w:szCs w:val="24"/>
        </w:rPr>
        <w:t>20</w:t>
      </w:r>
      <w:r w:rsidRPr="00447E5B">
        <w:rPr>
          <w:rFonts w:cstheme="minorHAnsi"/>
          <w:bCs/>
          <w:szCs w:val="24"/>
        </w:rPr>
        <w:t>.11.202</w:t>
      </w:r>
      <w:r w:rsidR="00A9425F">
        <w:rPr>
          <w:rFonts w:cstheme="minorHAnsi"/>
          <w:bCs/>
          <w:szCs w:val="24"/>
        </w:rPr>
        <w:t>3</w:t>
      </w:r>
      <w:r w:rsidRPr="00447E5B">
        <w:rPr>
          <w:rFonts w:cstheme="minorHAnsi"/>
          <w:bCs/>
          <w:szCs w:val="24"/>
        </w:rPr>
        <w:t xml:space="preserve"> </w:t>
      </w:r>
      <w:r w:rsidR="00F3462D">
        <w:rPr>
          <w:rFonts w:cstheme="minorHAnsi"/>
          <w:bCs/>
          <w:szCs w:val="24"/>
        </w:rPr>
        <w:t>r.</w:t>
      </w:r>
    </w:p>
    <w:p w14:paraId="7868FEE0" w14:textId="30A52393" w:rsidR="00203563" w:rsidRPr="005919B3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Oferty można przesłać również drogą elektroniczną na adres:</w:t>
      </w:r>
      <w:r w:rsid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  <w:u w:val="single"/>
        </w:rPr>
        <w:t>halina.bizon@zus.pl</w:t>
      </w:r>
    </w:p>
    <w:p w14:paraId="6F06C930" w14:textId="3618BACD" w:rsidR="00203563" w:rsidRPr="005919B3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b/>
          <w:szCs w:val="24"/>
        </w:rPr>
      </w:pPr>
      <w:r w:rsidRPr="005919B3">
        <w:rPr>
          <w:rFonts w:cstheme="minorHAnsi"/>
          <w:szCs w:val="24"/>
        </w:rPr>
        <w:t xml:space="preserve">Otwarcie ofert nastąpi w dniu </w:t>
      </w:r>
      <w:r w:rsidR="00A9425F">
        <w:rPr>
          <w:rFonts w:cstheme="minorHAnsi"/>
          <w:szCs w:val="24"/>
        </w:rPr>
        <w:t>20</w:t>
      </w:r>
      <w:r w:rsidRPr="00F3462D">
        <w:rPr>
          <w:rFonts w:cstheme="minorHAnsi"/>
          <w:szCs w:val="24"/>
        </w:rPr>
        <w:t>.11.202</w:t>
      </w:r>
      <w:r w:rsidR="00A9425F">
        <w:rPr>
          <w:rFonts w:cstheme="minorHAnsi"/>
          <w:szCs w:val="24"/>
        </w:rPr>
        <w:t>3</w:t>
      </w:r>
      <w:r w:rsidRPr="00F3462D">
        <w:rPr>
          <w:rFonts w:cstheme="minorHAnsi"/>
          <w:szCs w:val="24"/>
        </w:rPr>
        <w:t xml:space="preserve"> </w:t>
      </w:r>
      <w:r w:rsidR="00F3462D" w:rsidRPr="00F3462D">
        <w:rPr>
          <w:rFonts w:cstheme="minorHAnsi"/>
          <w:szCs w:val="24"/>
        </w:rPr>
        <w:t>r.</w:t>
      </w:r>
      <w:r w:rsidRPr="00F3462D">
        <w:rPr>
          <w:rFonts w:cstheme="minorHAnsi"/>
          <w:szCs w:val="24"/>
        </w:rPr>
        <w:t xml:space="preserve"> o godz. 14.00</w:t>
      </w:r>
      <w:r w:rsidRPr="005919B3">
        <w:rPr>
          <w:rFonts w:cstheme="minorHAnsi"/>
          <w:b/>
          <w:szCs w:val="24"/>
        </w:rPr>
        <w:t xml:space="preserve"> </w:t>
      </w:r>
      <w:r w:rsidRPr="005919B3">
        <w:rPr>
          <w:rFonts w:cstheme="minorHAnsi"/>
          <w:szCs w:val="24"/>
        </w:rPr>
        <w:t xml:space="preserve">w budynku </w:t>
      </w:r>
      <w:r w:rsidR="005919B3">
        <w:rPr>
          <w:rFonts w:cstheme="minorHAnsi"/>
          <w:szCs w:val="24"/>
        </w:rPr>
        <w:t>z</w:t>
      </w:r>
      <w:r w:rsidRPr="005919B3">
        <w:rPr>
          <w:rFonts w:cstheme="minorHAnsi"/>
          <w:szCs w:val="24"/>
        </w:rPr>
        <w:t xml:space="preserve">amawiającego </w:t>
      </w:r>
      <w:r w:rsidR="006A5D29">
        <w:rPr>
          <w:rFonts w:cstheme="minorHAnsi"/>
          <w:szCs w:val="24"/>
        </w:rPr>
        <w:br/>
      </w:r>
      <w:r w:rsidRPr="005919B3">
        <w:rPr>
          <w:rFonts w:cstheme="minorHAnsi"/>
          <w:szCs w:val="24"/>
        </w:rPr>
        <w:t>w</w:t>
      </w:r>
      <w:r w:rsidR="00447E5B" w:rsidRP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Jaśle</w:t>
      </w:r>
      <w:r w:rsidR="005919B3">
        <w:rPr>
          <w:rFonts w:cstheme="minorHAnsi"/>
          <w:szCs w:val="24"/>
        </w:rPr>
        <w:t>,</w:t>
      </w:r>
      <w:r w:rsidRPr="005919B3">
        <w:rPr>
          <w:rFonts w:cstheme="minorHAnsi"/>
          <w:szCs w:val="24"/>
        </w:rPr>
        <w:t xml:space="preserve"> ul. Rynek 18</w:t>
      </w:r>
      <w:r w:rsidR="00F3462D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B pok.</w:t>
      </w:r>
      <w:r w:rsid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306</w:t>
      </w:r>
      <w:r w:rsid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B</w:t>
      </w:r>
      <w:r w:rsidR="005919B3">
        <w:rPr>
          <w:rFonts w:cstheme="minorHAnsi"/>
          <w:szCs w:val="24"/>
        </w:rPr>
        <w:t>.</w:t>
      </w:r>
    </w:p>
    <w:p w14:paraId="72613357" w14:textId="6CB724A4" w:rsidR="00203563" w:rsidRPr="005919B3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Oferty złożone po terminie nie będą rozpatrywane.</w:t>
      </w:r>
    </w:p>
    <w:p w14:paraId="15FB8905" w14:textId="63CE0D17" w:rsidR="00203563" w:rsidRPr="005919B3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Za datę złożenia oferty uważa się datę wpływu kompletnej oferty do siedziby Oddziału ZUS w Jaśle przed upływem terminu o jakim mowa w pkt.1.</w:t>
      </w:r>
    </w:p>
    <w:p w14:paraId="6DC43465" w14:textId="6795420A" w:rsidR="00203563" w:rsidRPr="005919B3" w:rsidRDefault="00203563" w:rsidP="00DB5D07">
      <w:pPr>
        <w:pStyle w:val="Akapitzlist"/>
        <w:numPr>
          <w:ilvl w:val="0"/>
          <w:numId w:val="24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Oferty złożone w placówce pocztowej przed terminem o jakim mowa w pkt.</w:t>
      </w:r>
      <w:r w:rsidR="00F3462D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1, a które dostarczone zostaną do ZUS po upływie tego terminu – nie będą rozpatrywane.</w:t>
      </w:r>
    </w:p>
    <w:p w14:paraId="731B9C98" w14:textId="0A40D8EC" w:rsidR="00203563" w:rsidRPr="005919B3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5919B3">
        <w:rPr>
          <w:color w:val="000000" w:themeColor="text1"/>
        </w:rPr>
        <w:t>Ocena ofert</w:t>
      </w:r>
    </w:p>
    <w:p w14:paraId="6AED85AB" w14:textId="174F40BE" w:rsidR="00203563" w:rsidRPr="005919B3" w:rsidRDefault="00203563" w:rsidP="00DB5D07">
      <w:pPr>
        <w:pStyle w:val="Akapitzlist"/>
        <w:numPr>
          <w:ilvl w:val="0"/>
          <w:numId w:val="25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Zamawiający dokona oceny ważnych ofert na podstawie następujących kryteriów</w:t>
      </w:r>
      <w:r w:rsidR="005919B3" w:rsidRP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- cena 100%.</w:t>
      </w:r>
    </w:p>
    <w:p w14:paraId="23C028B7" w14:textId="77777777" w:rsidR="00203563" w:rsidRPr="005919B3" w:rsidRDefault="00203563" w:rsidP="00DB5D07">
      <w:pPr>
        <w:pStyle w:val="Akapitzlist"/>
        <w:numPr>
          <w:ilvl w:val="0"/>
          <w:numId w:val="25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Zamawiający zawrze umowy z lekarzami i psychologami, którzy w kolejności złożą najkorzystniejsze oferty pod względem ceny.</w:t>
      </w:r>
    </w:p>
    <w:p w14:paraId="46AC9E33" w14:textId="1A61EA5B" w:rsidR="005919B3" w:rsidRPr="005919B3" w:rsidRDefault="00203563" w:rsidP="00DB5D07">
      <w:pPr>
        <w:pStyle w:val="Akapitzlist"/>
        <w:numPr>
          <w:ilvl w:val="0"/>
          <w:numId w:val="25"/>
        </w:numPr>
        <w:spacing w:after="240" w:line="300" w:lineRule="auto"/>
        <w:ind w:left="357" w:hanging="357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 xml:space="preserve">W przypadku wpływu ofert identycznych pod względem ceny dla danej specjalizacji, </w:t>
      </w:r>
      <w:r w:rsidR="005919B3">
        <w:rPr>
          <w:rFonts w:cstheme="minorHAnsi"/>
          <w:szCs w:val="24"/>
        </w:rPr>
        <w:br/>
      </w:r>
      <w:r w:rsidRPr="005919B3">
        <w:rPr>
          <w:rFonts w:cstheme="minorHAnsi"/>
          <w:szCs w:val="24"/>
        </w:rPr>
        <w:t>w liczbie większej niż Zamawiający zamierza zawrzeć, o wyborze konkretnej oferty zad</w:t>
      </w:r>
      <w:r w:rsidR="005919B3">
        <w:rPr>
          <w:rFonts w:cstheme="minorHAnsi"/>
          <w:szCs w:val="24"/>
        </w:rPr>
        <w:t>ecyduje kolejność wpływu ofert.</w:t>
      </w:r>
    </w:p>
    <w:p w14:paraId="390D6267" w14:textId="3D236AC1" w:rsidR="00203563" w:rsidRPr="005919B3" w:rsidRDefault="005919B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5919B3">
        <w:rPr>
          <w:color w:val="000000" w:themeColor="text1"/>
        </w:rPr>
        <w:t>Termin związania ofertą</w:t>
      </w:r>
    </w:p>
    <w:p w14:paraId="62B6A185" w14:textId="77777777" w:rsidR="00516793" w:rsidRDefault="00203563" w:rsidP="00DB5D07">
      <w:pPr>
        <w:spacing w:after="240" w:line="300" w:lineRule="auto"/>
        <w:contextualSpacing/>
        <w:mirrorIndents/>
        <w:rPr>
          <w:rFonts w:cstheme="minorHAnsi"/>
        </w:rPr>
      </w:pPr>
      <w:r w:rsidRPr="00BF36A3">
        <w:rPr>
          <w:rFonts w:cstheme="minorHAnsi"/>
        </w:rPr>
        <w:t>30 dni od dn</w:t>
      </w:r>
      <w:r w:rsidR="00516793">
        <w:rPr>
          <w:rFonts w:cstheme="minorHAnsi"/>
        </w:rPr>
        <w:t>ia zakończenia składania ofert.</w:t>
      </w:r>
    </w:p>
    <w:p w14:paraId="5184E594" w14:textId="135F4396" w:rsidR="00203563" w:rsidRPr="00BF36A3" w:rsidRDefault="00203563" w:rsidP="00DB5D07">
      <w:pPr>
        <w:spacing w:after="240" w:line="300" w:lineRule="auto"/>
        <w:contextualSpacing/>
        <w:mirrorIndents/>
        <w:rPr>
          <w:rFonts w:cstheme="minorHAnsi"/>
        </w:rPr>
      </w:pPr>
      <w:r w:rsidRPr="00BF36A3">
        <w:rPr>
          <w:rFonts w:cstheme="minorHAnsi"/>
        </w:rPr>
        <w:lastRenderedPageBreak/>
        <w:t xml:space="preserve">Osoby które w w/w terminie złożą oferty wstępne zostaną zaproszone do negocjacji, której przedmiotem będzie ustalenie wysokości wynagrodzenia za wydanie jednej opinii. </w:t>
      </w:r>
    </w:p>
    <w:p w14:paraId="726848A3" w14:textId="77777777" w:rsidR="00203563" w:rsidRPr="000A39DC" w:rsidRDefault="00203563" w:rsidP="00DB5D07">
      <w:pPr>
        <w:spacing w:after="240" w:line="300" w:lineRule="auto"/>
        <w:contextualSpacing/>
        <w:mirrorIndents/>
        <w:rPr>
          <w:rFonts w:ascii="Arial" w:hAnsi="Arial" w:cs="Arial"/>
          <w:b/>
          <w:sz w:val="20"/>
        </w:rPr>
      </w:pPr>
      <w:r>
        <w:t>Dopuszcza się możliwość odstąpienia od trybu negocjacji, w przypadku gdy oferty pod względem cenowym nie będą przekraczały limitu ceny jednostkowej o jakiej mowa w pkt. II.2.</w:t>
      </w:r>
    </w:p>
    <w:p w14:paraId="25B7884E" w14:textId="3188EDBA" w:rsidR="00203563" w:rsidRPr="005919B3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5919B3">
        <w:rPr>
          <w:color w:val="000000" w:themeColor="text1"/>
        </w:rPr>
        <w:t>Dodatkowe informacje</w:t>
      </w:r>
    </w:p>
    <w:p w14:paraId="0CF4F22E" w14:textId="7213B1CE" w:rsidR="00203563" w:rsidRPr="00BF36A3" w:rsidRDefault="005919B3" w:rsidP="00DB5D07">
      <w:pPr>
        <w:spacing w:after="240" w:line="300" w:lineRule="auto"/>
        <w:contextualSpacing/>
        <w:mirrorIndents/>
        <w:rPr>
          <w:rFonts w:cstheme="minorHAnsi"/>
          <w:color w:val="FF0000"/>
          <w:szCs w:val="24"/>
        </w:rPr>
      </w:pPr>
      <w:r>
        <w:rPr>
          <w:rFonts w:cstheme="minorHAnsi"/>
          <w:szCs w:val="24"/>
        </w:rPr>
        <w:t xml:space="preserve">Dodatkowych informacji </w:t>
      </w:r>
      <w:r w:rsidR="00203563" w:rsidRPr="00BF36A3">
        <w:rPr>
          <w:rFonts w:cstheme="minorHAnsi"/>
          <w:szCs w:val="24"/>
        </w:rPr>
        <w:t>udziela</w:t>
      </w:r>
      <w:r>
        <w:rPr>
          <w:rFonts w:cstheme="minorHAnsi"/>
          <w:szCs w:val="24"/>
        </w:rPr>
        <w:t xml:space="preserve">ją </w:t>
      </w:r>
      <w:r w:rsidR="00203563" w:rsidRPr="00BF36A3">
        <w:rPr>
          <w:rFonts w:cstheme="minorHAnsi"/>
          <w:szCs w:val="24"/>
        </w:rPr>
        <w:t>w godzinach od 08:00 do 14:00</w:t>
      </w:r>
      <w:r>
        <w:rPr>
          <w:rFonts w:cstheme="minorHAnsi"/>
          <w:szCs w:val="24"/>
        </w:rPr>
        <w:t>:</w:t>
      </w:r>
    </w:p>
    <w:p w14:paraId="2BFB7A05" w14:textId="7ABA6EDF" w:rsidR="00203563" w:rsidRPr="005919B3" w:rsidRDefault="00203563" w:rsidP="00DB5D07">
      <w:pPr>
        <w:pStyle w:val="Akapitzlist"/>
        <w:numPr>
          <w:ilvl w:val="0"/>
          <w:numId w:val="28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Halina Bizoń, Naczelnik Wydziału Orzec</w:t>
      </w:r>
      <w:r w:rsidR="005919B3" w:rsidRPr="005919B3">
        <w:rPr>
          <w:rFonts w:cstheme="minorHAnsi"/>
          <w:szCs w:val="24"/>
        </w:rPr>
        <w:t>znictwa Lekarskiego i Prewencji</w:t>
      </w:r>
      <w:r w:rsidRPr="005919B3">
        <w:rPr>
          <w:rFonts w:cstheme="minorHAnsi"/>
          <w:szCs w:val="24"/>
        </w:rPr>
        <w:t xml:space="preserve"> pok. 306</w:t>
      </w:r>
      <w:r w:rsid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 xml:space="preserve">B, </w:t>
      </w:r>
      <w:r w:rsidR="005919B3">
        <w:rPr>
          <w:rFonts w:cstheme="minorHAnsi"/>
          <w:szCs w:val="24"/>
        </w:rPr>
        <w:br/>
      </w:r>
      <w:r w:rsidRPr="005919B3">
        <w:rPr>
          <w:rFonts w:cstheme="minorHAnsi"/>
          <w:szCs w:val="24"/>
        </w:rPr>
        <w:t>ul. Rynek</w:t>
      </w:r>
      <w:r w:rsidR="005919B3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18</w:t>
      </w:r>
      <w:r w:rsidR="005919B3">
        <w:rPr>
          <w:rFonts w:cstheme="minorHAnsi"/>
          <w:szCs w:val="24"/>
        </w:rPr>
        <w:t xml:space="preserve"> B tel. 13 </w:t>
      </w:r>
      <w:r w:rsidRPr="005919B3">
        <w:rPr>
          <w:rFonts w:cstheme="minorHAnsi"/>
          <w:szCs w:val="24"/>
        </w:rPr>
        <w:t>44</w:t>
      </w:r>
      <w:r w:rsidR="006A5D29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379 10,</w:t>
      </w:r>
    </w:p>
    <w:p w14:paraId="2B401E7B" w14:textId="275CC2AA" w:rsidR="00203563" w:rsidRPr="005919B3" w:rsidRDefault="00203563" w:rsidP="00DB5D07">
      <w:pPr>
        <w:pStyle w:val="Akapitzlist"/>
        <w:numPr>
          <w:ilvl w:val="0"/>
          <w:numId w:val="28"/>
        </w:numPr>
        <w:spacing w:after="240" w:line="300" w:lineRule="auto"/>
        <w:mirrorIndents/>
        <w:rPr>
          <w:rFonts w:cstheme="minorHAnsi"/>
          <w:szCs w:val="24"/>
        </w:rPr>
      </w:pPr>
      <w:r w:rsidRPr="005919B3">
        <w:rPr>
          <w:rFonts w:cstheme="minorHAnsi"/>
          <w:szCs w:val="24"/>
        </w:rPr>
        <w:t>Mariusz Zuzak, Główny Lekarz Orzecznik, ul. Rynek</w:t>
      </w:r>
      <w:r w:rsidR="0059439C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>18</w:t>
      </w:r>
      <w:r w:rsidR="0059439C">
        <w:rPr>
          <w:rFonts w:cstheme="minorHAnsi"/>
          <w:szCs w:val="24"/>
        </w:rPr>
        <w:t xml:space="preserve"> </w:t>
      </w:r>
      <w:r w:rsidRPr="005919B3">
        <w:rPr>
          <w:rFonts w:cstheme="minorHAnsi"/>
          <w:szCs w:val="24"/>
        </w:rPr>
        <w:t xml:space="preserve">B </w:t>
      </w:r>
      <w:r w:rsidR="005919B3" w:rsidRPr="005919B3">
        <w:rPr>
          <w:rFonts w:cstheme="minorHAnsi"/>
          <w:szCs w:val="24"/>
        </w:rPr>
        <w:t>pok.</w:t>
      </w:r>
      <w:r w:rsidR="00F3462D">
        <w:rPr>
          <w:rFonts w:cstheme="minorHAnsi"/>
          <w:szCs w:val="24"/>
        </w:rPr>
        <w:t xml:space="preserve"> </w:t>
      </w:r>
      <w:r w:rsidR="005919B3" w:rsidRPr="005919B3">
        <w:rPr>
          <w:rFonts w:cstheme="minorHAnsi"/>
          <w:szCs w:val="24"/>
        </w:rPr>
        <w:t>303</w:t>
      </w:r>
      <w:r w:rsidR="00F3462D">
        <w:rPr>
          <w:rFonts w:cstheme="minorHAnsi"/>
          <w:szCs w:val="24"/>
        </w:rPr>
        <w:t xml:space="preserve"> </w:t>
      </w:r>
      <w:r w:rsidR="005919B3" w:rsidRPr="005919B3">
        <w:rPr>
          <w:rFonts w:cstheme="minorHAnsi"/>
          <w:szCs w:val="24"/>
        </w:rPr>
        <w:t>B, tel. 13 44 374 21</w:t>
      </w:r>
      <w:r w:rsidR="005919B3">
        <w:rPr>
          <w:rFonts w:cstheme="minorHAnsi"/>
          <w:szCs w:val="24"/>
        </w:rPr>
        <w:t>.</w:t>
      </w:r>
    </w:p>
    <w:p w14:paraId="05CEEA15" w14:textId="0162A8B8" w:rsidR="005919B3" w:rsidRPr="005919B3" w:rsidRDefault="00203563" w:rsidP="00DB5D07">
      <w:pPr>
        <w:pStyle w:val="Nagwek2"/>
        <w:numPr>
          <w:ilvl w:val="0"/>
          <w:numId w:val="18"/>
        </w:numPr>
        <w:spacing w:before="0" w:after="240" w:line="300" w:lineRule="auto"/>
        <w:contextualSpacing/>
        <w:mirrorIndents/>
        <w:rPr>
          <w:color w:val="000000" w:themeColor="text1"/>
        </w:rPr>
      </w:pPr>
      <w:r w:rsidRPr="005919B3">
        <w:rPr>
          <w:color w:val="000000" w:themeColor="text1"/>
        </w:rPr>
        <w:t xml:space="preserve">Załączniki </w:t>
      </w:r>
    </w:p>
    <w:p w14:paraId="1E6257D2" w14:textId="746ED247" w:rsidR="00AC42DB" w:rsidRDefault="00DB5D07" w:rsidP="00516793">
      <w:pPr>
        <w:pStyle w:val="Akapitzlist"/>
        <w:numPr>
          <w:ilvl w:val="0"/>
          <w:numId w:val="30"/>
        </w:numPr>
        <w:spacing w:after="240" w:line="300" w:lineRule="auto"/>
        <w:mirrorIndents/>
        <w:rPr>
          <w:rFonts w:cstheme="minorHAnsi"/>
          <w:szCs w:val="24"/>
        </w:rPr>
      </w:pPr>
      <w:r w:rsidRPr="00516793">
        <w:rPr>
          <w:rFonts w:cstheme="minorHAnsi"/>
          <w:szCs w:val="24"/>
        </w:rPr>
        <w:t>w</w:t>
      </w:r>
      <w:r w:rsidR="00922B5B">
        <w:rPr>
          <w:rFonts w:cstheme="minorHAnsi"/>
          <w:szCs w:val="24"/>
        </w:rPr>
        <w:t>zór formularza ofertowego</w:t>
      </w:r>
      <w:r w:rsidR="00CD5116">
        <w:rPr>
          <w:rFonts w:cstheme="minorHAnsi"/>
          <w:szCs w:val="24"/>
        </w:rPr>
        <w:t>,</w:t>
      </w:r>
    </w:p>
    <w:p w14:paraId="5A85DA83" w14:textId="773ADB9F" w:rsidR="00CD5116" w:rsidRDefault="002E451C" w:rsidP="00516793">
      <w:pPr>
        <w:pStyle w:val="Akapitzlist"/>
        <w:numPr>
          <w:ilvl w:val="0"/>
          <w:numId w:val="30"/>
        </w:numPr>
        <w:spacing w:after="240" w:line="300" w:lineRule="auto"/>
        <w:mirrorIndents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oświadczenia</w:t>
      </w:r>
      <w:bookmarkStart w:id="0" w:name="_GoBack"/>
      <w:bookmarkEnd w:id="0"/>
      <w:r w:rsidR="00CD5116">
        <w:rPr>
          <w:rFonts w:cstheme="minorHAnsi"/>
          <w:szCs w:val="24"/>
        </w:rPr>
        <w:t xml:space="preserve"> ,</w:t>
      </w:r>
    </w:p>
    <w:p w14:paraId="17FF2F20" w14:textId="17844ADE" w:rsidR="00922B5B" w:rsidRDefault="009B44F4" w:rsidP="00516793">
      <w:pPr>
        <w:pStyle w:val="Akapitzlist"/>
        <w:numPr>
          <w:ilvl w:val="0"/>
          <w:numId w:val="30"/>
        </w:numPr>
        <w:spacing w:after="240" w:line="300" w:lineRule="auto"/>
        <w:mirrorIndents/>
        <w:rPr>
          <w:rFonts w:cstheme="minorHAnsi"/>
          <w:szCs w:val="24"/>
        </w:rPr>
      </w:pPr>
      <w:r>
        <w:rPr>
          <w:rFonts w:cstheme="minorHAnsi"/>
          <w:szCs w:val="24"/>
        </w:rPr>
        <w:t>zgoda na przetwarzanie danych osobowych,</w:t>
      </w:r>
    </w:p>
    <w:p w14:paraId="1808752F" w14:textId="33A6DC0C" w:rsidR="009B44F4" w:rsidRPr="00516793" w:rsidRDefault="009B44F4" w:rsidP="00516793">
      <w:pPr>
        <w:pStyle w:val="Akapitzlist"/>
        <w:numPr>
          <w:ilvl w:val="0"/>
          <w:numId w:val="30"/>
        </w:numPr>
        <w:spacing w:after="240" w:line="300" w:lineRule="auto"/>
        <w:mirrorIndents/>
        <w:rPr>
          <w:rFonts w:cstheme="minorHAnsi"/>
          <w:szCs w:val="24"/>
        </w:rPr>
      </w:pPr>
      <w:r>
        <w:rPr>
          <w:rFonts w:cstheme="minorHAnsi"/>
          <w:szCs w:val="24"/>
        </w:rPr>
        <w:t>klauzula informacyjna.</w:t>
      </w:r>
    </w:p>
    <w:sectPr w:rsidR="009B44F4" w:rsidRPr="00516793" w:rsidSect="003F3A9C">
      <w:footerReference w:type="first" r:id="rId8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CA7C1" w14:textId="77777777" w:rsidR="00C71507" w:rsidRDefault="00C71507" w:rsidP="00BF36A3">
      <w:pPr>
        <w:spacing w:after="0"/>
      </w:pPr>
      <w:r>
        <w:separator/>
      </w:r>
    </w:p>
  </w:endnote>
  <w:endnote w:type="continuationSeparator" w:id="0">
    <w:p w14:paraId="0A3D4D58" w14:textId="77777777" w:rsidR="00C71507" w:rsidRDefault="00C71507" w:rsidP="00BF3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3EE19" w14:textId="0F0A73E5" w:rsidR="008C2E73" w:rsidRDefault="00C71507">
    <w:pPr>
      <w:pStyle w:val="Stopkainfo"/>
      <w:tabs>
        <w:tab w:val="center" w:pos="4536"/>
        <w:tab w:val="right" w:pos="8931"/>
      </w:tabs>
    </w:pPr>
  </w:p>
  <w:tbl>
    <w:tblPr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3058"/>
      <w:gridCol w:w="3058"/>
      <w:gridCol w:w="3058"/>
    </w:tblGrid>
    <w:tr w:rsidR="008C2E73" w14:paraId="0F025ADC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5120AB9" w14:textId="30326AC8" w:rsidR="008C2E73" w:rsidRDefault="00C71507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00324CA7" w14:textId="660D884A" w:rsidR="008C2E73" w:rsidRDefault="00C71507" w:rsidP="000553B5">
          <w:pPr>
            <w:pStyle w:val="Stopkainfo"/>
            <w:tabs>
              <w:tab w:val="center" w:pos="4536"/>
              <w:tab w:val="right" w:pos="8931"/>
            </w:tabs>
            <w:jc w:val="center"/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24B3564C" w14:textId="0DAAA1CA" w:rsidR="008C2E73" w:rsidRDefault="00C71507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  <w:tr w:rsidR="008C2E73" w14:paraId="06D48E15" w14:textId="77777777" w:rsidTr="000553B5">
      <w:tc>
        <w:tcPr>
          <w:tcW w:w="3059" w:type="dxa"/>
          <w:tcBorders>
            <w:top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8646317" w14:textId="03CC0016" w:rsidR="008C2E73" w:rsidRDefault="00C71507" w:rsidP="000553B5">
          <w:pPr>
            <w:pStyle w:val="Stopkainfo"/>
            <w:tabs>
              <w:tab w:val="center" w:pos="4536"/>
              <w:tab w:val="right" w:pos="8931"/>
            </w:tabs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  <w:tcMar>
            <w:left w:w="108" w:type="dxa"/>
            <w:right w:w="108" w:type="dxa"/>
          </w:tcMar>
        </w:tcPr>
        <w:p w14:paraId="6E3A59E5" w14:textId="782D7AC6" w:rsidR="008C2E73" w:rsidRPr="000553B5" w:rsidRDefault="00C71507" w:rsidP="000553B5">
          <w:pPr>
            <w:pStyle w:val="Stopkainfo"/>
            <w:tabs>
              <w:tab w:val="center" w:pos="4536"/>
              <w:tab w:val="right" w:pos="8931"/>
            </w:tabs>
            <w:jc w:val="center"/>
            <w:rPr>
              <w:lang w:val="en-US"/>
            </w:rPr>
          </w:pP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</w:tcBorders>
          <w:tcMar>
            <w:left w:w="108" w:type="dxa"/>
            <w:right w:w="108" w:type="dxa"/>
          </w:tcMar>
        </w:tcPr>
        <w:p w14:paraId="4F979FA6" w14:textId="193743B7" w:rsidR="008C2E73" w:rsidRDefault="00C71507" w:rsidP="000553B5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235B68E3" w14:textId="77777777" w:rsidR="008C2E73" w:rsidRDefault="00C71507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5451DF" w14:textId="77777777" w:rsidR="00C71507" w:rsidRDefault="00C71507" w:rsidP="00BF36A3">
      <w:pPr>
        <w:spacing w:after="0"/>
      </w:pPr>
      <w:r>
        <w:separator/>
      </w:r>
    </w:p>
  </w:footnote>
  <w:footnote w:type="continuationSeparator" w:id="0">
    <w:p w14:paraId="63E64968" w14:textId="77777777" w:rsidR="00C71507" w:rsidRDefault="00C71507" w:rsidP="00BF36A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3CF4"/>
    <w:multiLevelType w:val="hybridMultilevel"/>
    <w:tmpl w:val="1E6EACE6"/>
    <w:lvl w:ilvl="0" w:tplc="6B0C21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1698B"/>
    <w:multiLevelType w:val="hybridMultilevel"/>
    <w:tmpl w:val="B45CB9AE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16511"/>
    <w:multiLevelType w:val="hybridMultilevel"/>
    <w:tmpl w:val="D81897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042B0F"/>
    <w:multiLevelType w:val="hybridMultilevel"/>
    <w:tmpl w:val="1B5C12B4"/>
    <w:lvl w:ilvl="0" w:tplc="041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>
    <w:nsid w:val="18064828"/>
    <w:multiLevelType w:val="hybridMultilevel"/>
    <w:tmpl w:val="9ED60576"/>
    <w:lvl w:ilvl="0" w:tplc="B2C8396E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1DD659B1"/>
    <w:multiLevelType w:val="hybridMultilevel"/>
    <w:tmpl w:val="1CECE8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D707D7"/>
    <w:multiLevelType w:val="hybridMultilevel"/>
    <w:tmpl w:val="DD96413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>
    <w:nsid w:val="21740DD5"/>
    <w:multiLevelType w:val="hybridMultilevel"/>
    <w:tmpl w:val="A5C8782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43021E"/>
    <w:multiLevelType w:val="hybridMultilevel"/>
    <w:tmpl w:val="C77A15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30752D"/>
    <w:multiLevelType w:val="hybridMultilevel"/>
    <w:tmpl w:val="43F692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0F709FB"/>
    <w:multiLevelType w:val="hybridMultilevel"/>
    <w:tmpl w:val="0090D942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B1269"/>
    <w:multiLevelType w:val="hybridMultilevel"/>
    <w:tmpl w:val="E4AE6A6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E31048"/>
    <w:multiLevelType w:val="hybridMultilevel"/>
    <w:tmpl w:val="56881322"/>
    <w:lvl w:ilvl="0" w:tplc="90A48D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E9E463F"/>
    <w:multiLevelType w:val="hybridMultilevel"/>
    <w:tmpl w:val="BB5E78EA"/>
    <w:lvl w:ilvl="0" w:tplc="04150013">
      <w:start w:val="1"/>
      <w:numFmt w:val="upperRoman"/>
      <w:lvlText w:val="%1."/>
      <w:lvlJc w:val="righ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EEA2C71"/>
    <w:multiLevelType w:val="hybridMultilevel"/>
    <w:tmpl w:val="509E5548"/>
    <w:lvl w:ilvl="0" w:tplc="192874F8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2A65F35"/>
    <w:multiLevelType w:val="hybridMultilevel"/>
    <w:tmpl w:val="63505E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6386C"/>
    <w:multiLevelType w:val="hybridMultilevel"/>
    <w:tmpl w:val="8A740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E410DD"/>
    <w:multiLevelType w:val="hybridMultilevel"/>
    <w:tmpl w:val="5BDA44BC"/>
    <w:lvl w:ilvl="0" w:tplc="0415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F83699C"/>
    <w:multiLevelType w:val="hybridMultilevel"/>
    <w:tmpl w:val="D0AE32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7E3EAA"/>
    <w:multiLevelType w:val="hybridMultilevel"/>
    <w:tmpl w:val="811A57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4403058"/>
    <w:multiLevelType w:val="hybridMultilevel"/>
    <w:tmpl w:val="8062A908"/>
    <w:lvl w:ilvl="0" w:tplc="6B0C214E">
      <w:start w:val="1"/>
      <w:numFmt w:val="bullet"/>
      <w:lvlText w:val="-"/>
      <w:lvlJc w:val="left"/>
      <w:pPr>
        <w:ind w:left="36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6714F5B"/>
    <w:multiLevelType w:val="hybridMultilevel"/>
    <w:tmpl w:val="03A412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1F55AF"/>
    <w:multiLevelType w:val="hybridMultilevel"/>
    <w:tmpl w:val="32B0F0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8E743DB"/>
    <w:multiLevelType w:val="hybridMultilevel"/>
    <w:tmpl w:val="E95AC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B73609C"/>
    <w:multiLevelType w:val="hybridMultilevel"/>
    <w:tmpl w:val="3530035A"/>
    <w:lvl w:ilvl="0" w:tplc="6B0C2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C5E2751"/>
    <w:multiLevelType w:val="hybridMultilevel"/>
    <w:tmpl w:val="10808478"/>
    <w:lvl w:ilvl="0" w:tplc="760C2026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9060CB"/>
    <w:multiLevelType w:val="hybridMultilevel"/>
    <w:tmpl w:val="0FFA34C2"/>
    <w:lvl w:ilvl="0" w:tplc="5306800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>
    <w:nsid w:val="781060B1"/>
    <w:multiLevelType w:val="hybridMultilevel"/>
    <w:tmpl w:val="6BE0D7FA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8">
    <w:nsid w:val="7AE3267B"/>
    <w:multiLevelType w:val="hybridMultilevel"/>
    <w:tmpl w:val="F82AFF94"/>
    <w:lvl w:ilvl="0" w:tplc="192874F8">
      <w:start w:val="4"/>
      <w:numFmt w:val="upperRoman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7FA41407"/>
    <w:multiLevelType w:val="hybridMultilevel"/>
    <w:tmpl w:val="0F64DF5A"/>
    <w:lvl w:ilvl="0" w:tplc="6B0C214E">
      <w:start w:val="1"/>
      <w:numFmt w:val="bullet"/>
      <w:lvlText w:val="-"/>
      <w:lvlJc w:val="left"/>
      <w:pPr>
        <w:ind w:left="720" w:hanging="360"/>
      </w:pPr>
      <w:rPr>
        <w:rFonts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4"/>
  </w:num>
  <w:num w:numId="5">
    <w:abstractNumId w:val="26"/>
  </w:num>
  <w:num w:numId="6">
    <w:abstractNumId w:val="3"/>
  </w:num>
  <w:num w:numId="7">
    <w:abstractNumId w:val="27"/>
  </w:num>
  <w:num w:numId="8">
    <w:abstractNumId w:val="8"/>
  </w:num>
  <w:num w:numId="9">
    <w:abstractNumId w:val="13"/>
  </w:num>
  <w:num w:numId="10">
    <w:abstractNumId w:val="22"/>
  </w:num>
  <w:num w:numId="11">
    <w:abstractNumId w:val="17"/>
  </w:num>
  <w:num w:numId="12">
    <w:abstractNumId w:val="7"/>
  </w:num>
  <w:num w:numId="13">
    <w:abstractNumId w:val="9"/>
  </w:num>
  <w:num w:numId="14">
    <w:abstractNumId w:val="23"/>
  </w:num>
  <w:num w:numId="15">
    <w:abstractNumId w:val="6"/>
  </w:num>
  <w:num w:numId="16">
    <w:abstractNumId w:val="18"/>
  </w:num>
  <w:num w:numId="17">
    <w:abstractNumId w:val="10"/>
  </w:num>
  <w:num w:numId="18">
    <w:abstractNumId w:val="25"/>
  </w:num>
  <w:num w:numId="19">
    <w:abstractNumId w:val="29"/>
  </w:num>
  <w:num w:numId="20">
    <w:abstractNumId w:val="21"/>
  </w:num>
  <w:num w:numId="21">
    <w:abstractNumId w:val="15"/>
  </w:num>
  <w:num w:numId="22">
    <w:abstractNumId w:val="19"/>
  </w:num>
  <w:num w:numId="23">
    <w:abstractNumId w:val="16"/>
  </w:num>
  <w:num w:numId="24">
    <w:abstractNumId w:val="12"/>
  </w:num>
  <w:num w:numId="25">
    <w:abstractNumId w:val="2"/>
  </w:num>
  <w:num w:numId="26">
    <w:abstractNumId w:val="28"/>
  </w:num>
  <w:num w:numId="27">
    <w:abstractNumId w:val="14"/>
  </w:num>
  <w:num w:numId="28">
    <w:abstractNumId w:val="20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63"/>
    <w:rsid w:val="000331F9"/>
    <w:rsid w:val="00090D8A"/>
    <w:rsid w:val="00095AE4"/>
    <w:rsid w:val="00141D6A"/>
    <w:rsid w:val="001A091B"/>
    <w:rsid w:val="00203563"/>
    <w:rsid w:val="002B78DD"/>
    <w:rsid w:val="002D69C1"/>
    <w:rsid w:val="002E451C"/>
    <w:rsid w:val="003C71BC"/>
    <w:rsid w:val="00447E5B"/>
    <w:rsid w:val="00485FC0"/>
    <w:rsid w:val="004930BC"/>
    <w:rsid w:val="004D2AA1"/>
    <w:rsid w:val="00516793"/>
    <w:rsid w:val="00540A3E"/>
    <w:rsid w:val="005919B3"/>
    <w:rsid w:val="0059439C"/>
    <w:rsid w:val="006A5D29"/>
    <w:rsid w:val="007D7A98"/>
    <w:rsid w:val="0082684C"/>
    <w:rsid w:val="00922B5B"/>
    <w:rsid w:val="009A0EE4"/>
    <w:rsid w:val="009B44F4"/>
    <w:rsid w:val="009D05A6"/>
    <w:rsid w:val="00A3570A"/>
    <w:rsid w:val="00A9425F"/>
    <w:rsid w:val="00AB5137"/>
    <w:rsid w:val="00AC42DB"/>
    <w:rsid w:val="00BF36A3"/>
    <w:rsid w:val="00C2126D"/>
    <w:rsid w:val="00C71507"/>
    <w:rsid w:val="00CD5116"/>
    <w:rsid w:val="00D845F5"/>
    <w:rsid w:val="00DB5D07"/>
    <w:rsid w:val="00DF4F3F"/>
    <w:rsid w:val="00F3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AC93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9C1"/>
  </w:style>
  <w:style w:type="paragraph" w:styleId="Nagwek1">
    <w:name w:val="heading 1"/>
    <w:basedOn w:val="Normalny"/>
    <w:next w:val="Normalny"/>
    <w:link w:val="Nagwek1Znak"/>
    <w:uiPriority w:val="9"/>
    <w:qFormat/>
    <w:rsid w:val="002D69C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69C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D69C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D69C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9C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9C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9C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9C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9C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D69C1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2D69C1"/>
    <w:rPr>
      <w:rFonts w:asciiTheme="majorHAnsi" w:eastAsiaTheme="majorEastAsia" w:hAnsiTheme="majorHAnsi" w:cstheme="majorBidi"/>
      <w:b/>
      <w:bCs/>
      <w:i/>
      <w:iCs/>
    </w:rPr>
  </w:style>
  <w:style w:type="paragraph" w:styleId="Stopka">
    <w:name w:val="footer"/>
    <w:basedOn w:val="Normalny"/>
    <w:link w:val="StopkaZnak1"/>
    <w:uiPriority w:val="99"/>
    <w:rsid w:val="00203563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customStyle="1" w:styleId="Stopkainfo">
    <w:name w:val="Stopka info"/>
    <w:basedOn w:val="Stopka"/>
    <w:uiPriority w:val="99"/>
    <w:rsid w:val="00203563"/>
    <w:pPr>
      <w:tabs>
        <w:tab w:val="clear" w:pos="4536"/>
        <w:tab w:val="clear" w:pos="9072"/>
        <w:tab w:val="left" w:pos="3261"/>
        <w:tab w:val="left" w:pos="6379"/>
      </w:tabs>
    </w:pPr>
    <w:rPr>
      <w:color w:val="003D6E"/>
      <w:sz w:val="20"/>
    </w:rPr>
  </w:style>
  <w:style w:type="character" w:customStyle="1" w:styleId="StopkastronyZnak">
    <w:name w:val="Stopka strony Znak"/>
    <w:basedOn w:val="StopkaZnak"/>
    <w:uiPriority w:val="99"/>
    <w:rsid w:val="00203563"/>
    <w:rPr>
      <w:rFonts w:ascii="Calibri" w:eastAsia="Times New Roman" w:hAnsi="Calibri" w:cs="Times New Roman"/>
      <w:color w:val="003D6E"/>
      <w:sz w:val="20"/>
      <w:szCs w:val="20"/>
      <w:lang w:eastAsia="pl-PL"/>
    </w:rPr>
  </w:style>
  <w:style w:type="paragraph" w:customStyle="1" w:styleId="TableText">
    <w:name w:val="Table Text"/>
    <w:basedOn w:val="Tekstpodstawowy"/>
    <w:uiPriority w:val="99"/>
    <w:rsid w:val="00203563"/>
    <w:pPr>
      <w:spacing w:before="60" w:after="0"/>
    </w:pPr>
    <w:rPr>
      <w:rFonts w:ascii="Arial" w:hAnsi="Arial"/>
      <w:sz w:val="16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035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0356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F36A3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BF36A3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D69C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2D69C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D69C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9C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9C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9C1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9C1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9C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9C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9C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9C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9C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9C1"/>
    <w:rPr>
      <w:b/>
      <w:bCs/>
    </w:rPr>
  </w:style>
  <w:style w:type="character" w:styleId="Uwydatnienie">
    <w:name w:val="Emphasis"/>
    <w:uiPriority w:val="20"/>
    <w:qFormat/>
    <w:rsid w:val="002D69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9C1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D69C1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9C1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9C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9C1"/>
    <w:rPr>
      <w:b/>
      <w:bCs/>
      <w:i/>
      <w:iCs/>
    </w:rPr>
  </w:style>
  <w:style w:type="character" w:styleId="Wyrnieniedelikatne">
    <w:name w:val="Subtle Emphasis"/>
    <w:uiPriority w:val="19"/>
    <w:qFormat/>
    <w:rsid w:val="002D69C1"/>
    <w:rPr>
      <w:i/>
      <w:iCs/>
    </w:rPr>
  </w:style>
  <w:style w:type="character" w:styleId="Wyrnienieintensywne">
    <w:name w:val="Intense Emphasis"/>
    <w:uiPriority w:val="21"/>
    <w:qFormat/>
    <w:rsid w:val="002D69C1"/>
    <w:rPr>
      <w:b/>
      <w:bCs/>
    </w:rPr>
  </w:style>
  <w:style w:type="character" w:styleId="Odwoaniedelikatne">
    <w:name w:val="Subtle Reference"/>
    <w:uiPriority w:val="31"/>
    <w:qFormat/>
    <w:rsid w:val="002D69C1"/>
    <w:rPr>
      <w:smallCaps/>
    </w:rPr>
  </w:style>
  <w:style w:type="character" w:styleId="Odwoanieintensywne">
    <w:name w:val="Intense Reference"/>
    <w:uiPriority w:val="32"/>
    <w:qFormat/>
    <w:rsid w:val="002D69C1"/>
    <w:rPr>
      <w:smallCaps/>
      <w:spacing w:val="5"/>
      <w:u w:val="single"/>
    </w:rPr>
  </w:style>
  <w:style w:type="character" w:styleId="Tytuksiki">
    <w:name w:val="Book Title"/>
    <w:uiPriority w:val="33"/>
    <w:qFormat/>
    <w:rsid w:val="002D69C1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9C1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</dc:creator>
  <cp:lastModifiedBy>Bizoń, Halina</cp:lastModifiedBy>
  <cp:revision>27</cp:revision>
  <cp:lastPrinted>2022-10-05T09:26:00Z</cp:lastPrinted>
  <dcterms:created xsi:type="dcterms:W3CDTF">2021-10-20T07:02:00Z</dcterms:created>
  <dcterms:modified xsi:type="dcterms:W3CDTF">2023-09-26T06:23:00Z</dcterms:modified>
</cp:coreProperties>
</file>